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673C43"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 w14:paraId="05CEA909"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赤峰市妇幼保健院</w:t>
      </w:r>
    </w:p>
    <w:p w14:paraId="3455370B">
      <w:pPr>
        <w:spacing w:line="720" w:lineRule="auto"/>
        <w:jc w:val="center"/>
        <w:rPr>
          <w:rFonts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4"/>
          <w:szCs w:val="44"/>
        </w:rPr>
        <w:t>审计服务项目院内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磋商</w:t>
      </w:r>
      <w:r>
        <w:rPr>
          <w:rFonts w:hint="eastAsia" w:ascii="黑体" w:hAnsi="黑体" w:eastAsia="黑体" w:cs="黑体"/>
          <w:sz w:val="44"/>
          <w:szCs w:val="44"/>
        </w:rPr>
        <w:t>响应文件</w:t>
      </w:r>
    </w:p>
    <w:p w14:paraId="63D860EB"/>
    <w:p w14:paraId="527551CB">
      <w:pPr>
        <w:jc w:val="center"/>
        <w:rPr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（正本/副本）</w:t>
      </w:r>
    </w:p>
    <w:p w14:paraId="7BBDDA97"/>
    <w:p w14:paraId="07AF0EF3"/>
    <w:p w14:paraId="6265265A"/>
    <w:p w14:paraId="3D8DCB67"/>
    <w:p w14:paraId="327F13B3"/>
    <w:p w14:paraId="134FCEA9">
      <w:pPr>
        <w:pStyle w:val="7"/>
        <w:ind w:firstLine="480"/>
      </w:pPr>
    </w:p>
    <w:p w14:paraId="37166BDE">
      <w:pPr>
        <w:pStyle w:val="7"/>
        <w:ind w:firstLine="480"/>
      </w:pPr>
    </w:p>
    <w:p w14:paraId="1C207200">
      <w:pPr>
        <w:pStyle w:val="7"/>
        <w:ind w:firstLine="480"/>
      </w:pPr>
    </w:p>
    <w:p w14:paraId="7F0AC269"/>
    <w:p w14:paraId="60F06314"/>
    <w:p w14:paraId="5C5B295A"/>
    <w:p w14:paraId="28BA8A01"/>
    <w:p w14:paraId="629E507F">
      <w:pPr>
        <w:rPr>
          <w:b/>
          <w:bCs/>
        </w:rPr>
      </w:pPr>
    </w:p>
    <w:p w14:paraId="5D222379">
      <w:pPr>
        <w:wordWrap w:val="0"/>
        <w:spacing w:before="312" w:beforeLines="100"/>
        <w:ind w:right="482" w:firstLine="1385" w:firstLineChars="431"/>
        <w:rPr>
          <w:rFonts w:ascii="仿宋_GB2312" w:hAnsi="宋体" w:eastAsia="仿宋_GB2312" w:cs="Arial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 w:cs="Arial"/>
          <w:b/>
          <w:color w:val="000000"/>
          <w:sz w:val="32"/>
          <w:szCs w:val="32"/>
        </w:rPr>
        <w:t>响应单位：</w:t>
      </w:r>
    </w:p>
    <w:p w14:paraId="089BEB11">
      <w:pPr>
        <w:wordWrap w:val="0"/>
        <w:spacing w:line="360" w:lineRule="auto"/>
        <w:ind w:right="480" w:firstLine="1385" w:firstLineChars="431"/>
        <w:rPr>
          <w:rFonts w:ascii="仿宋_GB2312" w:hAnsi="宋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联 系 人：</w:t>
      </w:r>
    </w:p>
    <w:p w14:paraId="642515A3">
      <w:pPr>
        <w:wordWrap w:val="0"/>
        <w:spacing w:line="360" w:lineRule="auto"/>
        <w:ind w:right="480" w:firstLine="1385" w:firstLineChars="431"/>
        <w:rPr>
          <w:rFonts w:ascii="仿宋_GB2312" w:hAnsi="宋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联系电话：</w:t>
      </w:r>
    </w:p>
    <w:p w14:paraId="647097F5">
      <w:pPr>
        <w:wordWrap w:val="0"/>
        <w:spacing w:line="360" w:lineRule="auto"/>
        <w:ind w:right="482"/>
        <w:rPr>
          <w:rFonts w:ascii="仿宋_GB2312" w:hAnsi="宋体" w:eastAsia="仿宋_GB2312" w:cs="Arial"/>
          <w:color w:val="000000"/>
          <w:sz w:val="32"/>
          <w:szCs w:val="32"/>
        </w:rPr>
      </w:pPr>
    </w:p>
    <w:p w14:paraId="6DBD1707">
      <w:pPr>
        <w:pStyle w:val="7"/>
        <w:ind w:firstLine="0" w:firstLineChars="0"/>
        <w:jc w:val="center"/>
        <w:rPr>
          <w:rFonts w:ascii="仿宋_GB2312" w:hAnsi="宋体" w:eastAsia="仿宋_GB2312" w:cs="Arial"/>
          <w:b/>
          <w:bCs/>
          <w:color w:val="000000"/>
          <w:sz w:val="32"/>
          <w:szCs w:val="32"/>
        </w:rPr>
      </w:pPr>
      <w:r>
        <w:rPr>
          <w:rFonts w:hint="eastAsia" w:ascii="仿宋_GB2312" w:hAnsi="宋体" w:eastAsia="仿宋_GB2312" w:cs="Arial"/>
          <w:b/>
          <w:bCs/>
          <w:color w:val="000000"/>
          <w:sz w:val="32"/>
          <w:szCs w:val="32"/>
        </w:rPr>
        <w:t>202</w:t>
      </w:r>
      <w:r>
        <w:rPr>
          <w:rFonts w:hint="eastAsia" w:ascii="仿宋_GB2312" w:hAnsi="宋体" w:eastAsia="仿宋_GB2312" w:cs="Arial"/>
          <w:b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Arial"/>
          <w:b/>
          <w:bCs/>
          <w:color w:val="000000"/>
          <w:sz w:val="32"/>
          <w:szCs w:val="32"/>
        </w:rPr>
        <w:t>年</w:t>
      </w:r>
      <w:r>
        <w:rPr>
          <w:rFonts w:hint="eastAsia" w:ascii="仿宋_GB2312" w:hAnsi="宋体" w:eastAsia="仿宋_GB2312" w:cs="Arial"/>
          <w:b/>
          <w:bCs/>
          <w:color w:val="000000"/>
          <w:sz w:val="32"/>
          <w:szCs w:val="32"/>
          <w:lang w:val="en-US" w:eastAsia="zh-CN"/>
        </w:rPr>
        <w:t>07</w:t>
      </w:r>
      <w:r>
        <w:rPr>
          <w:rFonts w:hint="eastAsia" w:ascii="仿宋_GB2312" w:hAnsi="宋体" w:eastAsia="仿宋_GB2312" w:cs="Arial"/>
          <w:b/>
          <w:bCs/>
          <w:color w:val="000000"/>
          <w:sz w:val="32"/>
          <w:szCs w:val="32"/>
        </w:rPr>
        <w:t>月</w:t>
      </w:r>
    </w:p>
    <w:p w14:paraId="185781E2">
      <w:pPr>
        <w:pStyle w:val="7"/>
        <w:ind w:firstLine="0" w:firstLineChars="0"/>
        <w:jc w:val="both"/>
        <w:rPr>
          <w:rFonts w:ascii="仿宋_GB2312" w:hAnsi="宋体" w:eastAsia="仿宋_GB2312" w:cs="Arial"/>
          <w:b/>
          <w:bCs/>
          <w:color w:val="000000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 w14:paraId="50ED1747">
      <w:pPr>
        <w:pStyle w:val="7"/>
        <w:spacing w:line="720" w:lineRule="auto"/>
        <w:ind w:firstLine="0" w:firstLineChars="0"/>
        <w:jc w:val="center"/>
        <w:rPr>
          <w:rFonts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color w:val="000000"/>
          <w:sz w:val="36"/>
          <w:szCs w:val="36"/>
        </w:rPr>
        <w:t>目 录</w:t>
      </w:r>
    </w:p>
    <w:p w14:paraId="6EDDA720">
      <w:pPr>
        <w:pStyle w:val="7"/>
        <w:numPr>
          <w:ilvl w:val="0"/>
          <w:numId w:val="1"/>
        </w:numPr>
        <w:ind w:firstLine="0" w:firstLineChars="0"/>
        <w:rPr>
          <w:rFonts w:hint="eastAsia" w:ascii="仿宋_GB2312" w:hAnsi="宋体" w:eastAsia="仿宋_GB2312" w:cs="Arial"/>
          <w:color w:val="000000"/>
          <w:sz w:val="28"/>
          <w:szCs w:val="28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</w:rPr>
        <w:t>院内</w:t>
      </w:r>
      <w:r>
        <w:rPr>
          <w:rFonts w:hint="eastAsia" w:ascii="仿宋_GB2312" w:hAnsi="宋体" w:eastAsia="仿宋_GB2312" w:cs="Arial"/>
          <w:color w:val="000000"/>
          <w:sz w:val="28"/>
          <w:szCs w:val="28"/>
          <w:lang w:val="en-US" w:eastAsia="zh-CN"/>
        </w:rPr>
        <w:t>磋商</w:t>
      </w:r>
      <w:r>
        <w:rPr>
          <w:rFonts w:hint="eastAsia" w:ascii="仿宋_GB2312" w:hAnsi="宋体" w:eastAsia="仿宋_GB2312" w:cs="Arial"/>
          <w:color w:val="000000"/>
          <w:sz w:val="28"/>
          <w:szCs w:val="28"/>
        </w:rPr>
        <w:t>响应函（模板）</w:t>
      </w:r>
    </w:p>
    <w:p w14:paraId="6F793D40">
      <w:pPr>
        <w:pStyle w:val="7"/>
        <w:numPr>
          <w:ilvl w:val="0"/>
          <w:numId w:val="1"/>
        </w:numPr>
        <w:ind w:firstLine="0" w:firstLineChars="0"/>
        <w:rPr>
          <w:rFonts w:hint="eastAsia" w:ascii="仿宋_GB2312" w:hAnsi="宋体" w:eastAsia="仿宋_GB2312" w:cs="Arial"/>
          <w:color w:val="000000"/>
          <w:sz w:val="28"/>
          <w:szCs w:val="28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  <w:lang w:val="en-US" w:eastAsia="zh-CN"/>
        </w:rPr>
        <w:t>服务要求响应表（模板）</w:t>
      </w:r>
    </w:p>
    <w:p w14:paraId="7D3625DF">
      <w:pPr>
        <w:pStyle w:val="7"/>
        <w:ind w:firstLine="0" w:firstLineChars="0"/>
        <w:rPr>
          <w:rFonts w:ascii="仿宋_GB2312" w:hAnsi="宋体" w:eastAsia="仿宋_GB2312" w:cs="Arial"/>
          <w:color w:val="000000"/>
          <w:sz w:val="28"/>
          <w:szCs w:val="28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  <w:lang w:val="en-US" w:eastAsia="zh-CN"/>
        </w:rPr>
        <w:t>三</w:t>
      </w:r>
      <w:r>
        <w:rPr>
          <w:rFonts w:hint="eastAsia" w:ascii="仿宋_GB2312" w:hAnsi="宋体" w:eastAsia="仿宋_GB2312" w:cs="Arial"/>
          <w:color w:val="000000"/>
          <w:sz w:val="28"/>
          <w:szCs w:val="28"/>
        </w:rPr>
        <w:t>、报价表（模板）</w:t>
      </w:r>
    </w:p>
    <w:p w14:paraId="25AE23DC">
      <w:pPr>
        <w:pStyle w:val="7"/>
        <w:ind w:firstLine="0" w:firstLineChars="0"/>
        <w:rPr>
          <w:rFonts w:ascii="仿宋_GB2312" w:hAnsi="宋体" w:eastAsia="仿宋_GB2312" w:cs="Arial"/>
          <w:color w:val="000000"/>
          <w:sz w:val="28"/>
          <w:szCs w:val="28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  <w:lang w:val="en-US" w:eastAsia="zh-CN"/>
        </w:rPr>
        <w:t>四</w:t>
      </w:r>
      <w:r>
        <w:rPr>
          <w:rFonts w:hint="eastAsia" w:ascii="仿宋_GB2312" w:hAnsi="宋体" w:eastAsia="仿宋_GB2312" w:cs="Arial"/>
          <w:color w:val="000000"/>
          <w:sz w:val="28"/>
          <w:szCs w:val="28"/>
        </w:rPr>
        <w:t>、供应商资格证明文件</w:t>
      </w:r>
    </w:p>
    <w:p w14:paraId="57F1EB66">
      <w:pPr>
        <w:pStyle w:val="7"/>
        <w:ind w:firstLine="0" w:firstLineChars="0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  <w:lang w:val="en-US" w:eastAsia="zh-CN"/>
        </w:rPr>
        <w:t>五</w:t>
      </w:r>
      <w:r>
        <w:rPr>
          <w:rFonts w:hint="eastAsia" w:ascii="仿宋_GB2312" w:hAnsi="宋体" w:eastAsia="仿宋_GB2312" w:cs="Arial"/>
          <w:sz w:val="28"/>
          <w:szCs w:val="28"/>
        </w:rPr>
        <w:t>、供应商可以提供的其他资料</w:t>
      </w:r>
    </w:p>
    <w:p w14:paraId="20284396">
      <w:pPr>
        <w:pStyle w:val="7"/>
        <w:ind w:firstLine="0" w:firstLineChars="0"/>
        <w:rPr>
          <w:rFonts w:ascii="仿宋_GB2312" w:hAnsi="宋体" w:eastAsia="仿宋_GB2312" w:cs="Arial"/>
          <w:color w:val="00000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 w14:paraId="026BAF81">
      <w:pPr>
        <w:pStyle w:val="7"/>
        <w:spacing w:line="720" w:lineRule="auto"/>
        <w:ind w:firstLine="0" w:firstLineChars="0"/>
        <w:jc w:val="center"/>
        <w:rPr>
          <w:rFonts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color w:val="000000"/>
          <w:sz w:val="36"/>
          <w:szCs w:val="36"/>
        </w:rPr>
        <w:t>一、院内</w:t>
      </w:r>
      <w:r>
        <w:rPr>
          <w:rFonts w:hint="eastAsia" w:ascii="黑体" w:hAnsi="黑体" w:eastAsia="黑体" w:cs="黑体"/>
          <w:color w:val="000000"/>
          <w:sz w:val="36"/>
          <w:szCs w:val="36"/>
          <w:lang w:val="en-US" w:eastAsia="zh-CN"/>
        </w:rPr>
        <w:t>磋商</w:t>
      </w:r>
      <w:r>
        <w:rPr>
          <w:rFonts w:hint="eastAsia" w:ascii="黑体" w:hAnsi="黑体" w:eastAsia="黑体" w:cs="黑体"/>
          <w:color w:val="000000"/>
          <w:sz w:val="36"/>
          <w:szCs w:val="36"/>
        </w:rPr>
        <w:t>响应函（格式）</w:t>
      </w:r>
    </w:p>
    <w:p w14:paraId="55220474">
      <w:pPr>
        <w:pStyle w:val="7"/>
        <w:ind w:firstLine="0" w:firstLineChars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赤峰市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妇幼保健院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：</w:t>
      </w:r>
    </w:p>
    <w:p w14:paraId="29304973">
      <w:pPr>
        <w:pStyle w:val="7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根据贵方为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采购项目的采购邀请,签字代表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（姓名、职务）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经正式授权并代表供应商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（投标人名称、地址）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提交下述文件：</w:t>
      </w:r>
    </w:p>
    <w:p w14:paraId="311DBCF9">
      <w:pPr>
        <w:pStyle w:val="7"/>
        <w:numPr>
          <w:ilvl w:val="0"/>
          <w:numId w:val="2"/>
        </w:numPr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响应文件正本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u w:val="single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份，副本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u w:val="single"/>
          <w:lang w:val="en-US" w:eastAsia="zh-CN"/>
        </w:rPr>
        <w:t xml:space="preserve">1 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份；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无需胶装。</w:t>
      </w:r>
    </w:p>
    <w:p w14:paraId="6E392534">
      <w:pPr>
        <w:pStyle w:val="7"/>
        <w:numPr>
          <w:ilvl w:val="0"/>
          <w:numId w:val="0"/>
        </w:numPr>
        <w:ind w:firstLine="560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ascii="仿宋" w:hAnsi="仿宋" w:eastAsia="仿宋" w:cs="仿宋"/>
          <w:color w:val="000000"/>
          <w:kern w:val="2"/>
          <w:sz w:val="28"/>
          <w:szCs w:val="28"/>
          <w:lang w:val="en-US" w:eastAsia="zh-CN" w:bidi="ar-SA"/>
        </w:rPr>
        <w:t>2、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院内文件中供应商须知和采购需求提供的有关文件。</w:t>
      </w:r>
    </w:p>
    <w:p w14:paraId="0EE77589">
      <w:pPr>
        <w:pStyle w:val="7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据此，我方在此郑重承诺：</w:t>
      </w:r>
    </w:p>
    <w:p w14:paraId="2D73C03B">
      <w:pPr>
        <w:pStyle w:val="7"/>
        <w:numPr>
          <w:ilvl w:val="0"/>
          <w:numId w:val="3"/>
        </w:numPr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我方提交的投标文件资料是完整的、真实的和准确的。</w:t>
      </w:r>
    </w:p>
    <w:p w14:paraId="2E359738">
      <w:pPr>
        <w:pStyle w:val="7"/>
        <w:numPr>
          <w:ilvl w:val="0"/>
          <w:numId w:val="3"/>
        </w:numPr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我方将按院内文件的规定、承诺等履行合同责任和义务。</w:t>
      </w:r>
    </w:p>
    <w:p w14:paraId="17CF7CBF">
      <w:pPr>
        <w:pStyle w:val="7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投标人名称：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</w:t>
      </w:r>
    </w:p>
    <w:p w14:paraId="1B9F8C63">
      <w:pPr>
        <w:pStyle w:val="7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投标人电话：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</w:t>
      </w:r>
    </w:p>
    <w:p w14:paraId="4554372D">
      <w:pPr>
        <w:pStyle w:val="7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法定代表人签字或签章：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</w:t>
      </w:r>
    </w:p>
    <w:p w14:paraId="7E9A3F40">
      <w:pPr>
        <w:pStyle w:val="7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授权代表签字：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</w:t>
      </w:r>
    </w:p>
    <w:p w14:paraId="431691ED">
      <w:pPr>
        <w:pStyle w:val="7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授权代表联系电话：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</w:t>
      </w:r>
    </w:p>
    <w:p w14:paraId="7EE44468">
      <w:pPr>
        <w:pStyle w:val="7"/>
        <w:ind w:firstLine="0" w:firstLineChars="0"/>
        <w:jc w:val="right"/>
        <w:rPr>
          <w:rFonts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年    月    日</w:t>
      </w:r>
    </w:p>
    <w:p w14:paraId="7823332E">
      <w:pPr>
        <w:pStyle w:val="7"/>
        <w:ind w:firstLine="0" w:firstLineChars="0"/>
        <w:rPr>
          <w:rFonts w:ascii="仿宋_GB2312" w:hAnsi="宋体" w:eastAsia="仿宋_GB2312" w:cs="Arial"/>
          <w:color w:val="00000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 w14:paraId="4FE384C0">
      <w:pPr>
        <w:pStyle w:val="7"/>
        <w:spacing w:line="720" w:lineRule="auto"/>
        <w:ind w:firstLine="0" w:firstLineChars="0"/>
        <w:jc w:val="center"/>
        <w:rPr>
          <w:rFonts w:ascii="黑体" w:hAnsi="黑体" w:eastAsia="黑体" w:cs="黑体"/>
          <w:color w:val="000000"/>
          <w:sz w:val="36"/>
          <w:szCs w:val="36"/>
        </w:rPr>
      </w:pPr>
    </w:p>
    <w:p w14:paraId="23497E6E">
      <w:pPr>
        <w:pStyle w:val="7"/>
        <w:spacing w:line="720" w:lineRule="auto"/>
        <w:ind w:firstLine="0" w:firstLineChars="0"/>
        <w:jc w:val="center"/>
        <w:rPr>
          <w:rFonts w:ascii="黑体" w:hAnsi="黑体" w:eastAsia="黑体" w:cs="黑体"/>
          <w:color w:val="000000"/>
          <w:sz w:val="36"/>
          <w:szCs w:val="36"/>
        </w:rPr>
      </w:pPr>
    </w:p>
    <w:p w14:paraId="43F0F344">
      <w:pPr>
        <w:pStyle w:val="7"/>
        <w:spacing w:line="720" w:lineRule="auto"/>
        <w:ind w:firstLine="0" w:firstLineChars="0"/>
        <w:jc w:val="center"/>
        <w:rPr>
          <w:rFonts w:ascii="黑体" w:hAnsi="黑体" w:eastAsia="黑体" w:cs="黑体"/>
          <w:color w:val="000000"/>
          <w:sz w:val="36"/>
          <w:szCs w:val="36"/>
        </w:rPr>
      </w:pPr>
    </w:p>
    <w:p w14:paraId="20D4F4BA">
      <w:pPr>
        <w:pStyle w:val="7"/>
        <w:spacing w:line="720" w:lineRule="auto"/>
        <w:ind w:firstLine="0" w:firstLineChars="0"/>
        <w:jc w:val="center"/>
        <w:rPr>
          <w:rFonts w:ascii="黑体" w:hAnsi="黑体" w:eastAsia="黑体" w:cs="黑体"/>
          <w:color w:val="000000"/>
          <w:sz w:val="36"/>
          <w:szCs w:val="36"/>
        </w:rPr>
      </w:pPr>
    </w:p>
    <w:p w14:paraId="687FE610">
      <w:pPr>
        <w:pStyle w:val="7"/>
        <w:numPr>
          <w:ilvl w:val="0"/>
          <w:numId w:val="0"/>
        </w:numPr>
        <w:spacing w:line="240" w:lineRule="auto"/>
        <w:ind w:leftChars="0"/>
        <w:jc w:val="center"/>
        <w:rPr>
          <w:rFonts w:hint="eastAsia" w:ascii="黑体" w:hAnsi="黑体" w:eastAsia="黑体" w:cs="黑体"/>
          <w:color w:val="00000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6"/>
          <w:szCs w:val="36"/>
          <w:lang w:val="en-US" w:eastAsia="zh-CN"/>
        </w:rPr>
        <w:t>二、服务要求</w:t>
      </w:r>
    </w:p>
    <w:tbl>
      <w:tblPr>
        <w:tblStyle w:val="14"/>
        <w:tblW w:w="10800" w:type="dxa"/>
        <w:tblInd w:w="-1077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3"/>
        <w:gridCol w:w="1185"/>
        <w:gridCol w:w="6615"/>
        <w:gridCol w:w="1260"/>
        <w:gridCol w:w="1047"/>
      </w:tblGrid>
      <w:tr w14:paraId="2B04EF7A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5A29A3F2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序号</w:t>
            </w:r>
          </w:p>
        </w:tc>
        <w:tc>
          <w:tcPr>
            <w:tcW w:w="11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72180B2E"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项目名称</w:t>
            </w:r>
          </w:p>
        </w:tc>
        <w:tc>
          <w:tcPr>
            <w:tcW w:w="66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7E1A317D"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服务要求</w:t>
            </w: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7EE501B7"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服务期限</w:t>
            </w:r>
          </w:p>
        </w:tc>
        <w:tc>
          <w:tcPr>
            <w:tcW w:w="10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03887E91"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预算价格（元）</w:t>
            </w:r>
          </w:p>
        </w:tc>
      </w:tr>
      <w:tr w14:paraId="20C319DE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421592B6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</w:t>
            </w:r>
          </w:p>
        </w:tc>
        <w:tc>
          <w:tcPr>
            <w:tcW w:w="11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4A538DB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赤峰市妇幼保健院</w:t>
            </w:r>
          </w:p>
          <w:p w14:paraId="3D8B8DB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审计服务项目</w:t>
            </w:r>
          </w:p>
        </w:tc>
        <w:tc>
          <w:tcPr>
            <w:tcW w:w="66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5AC5110E">
            <w:pPr>
              <w:pStyle w:val="5"/>
              <w:keepNext w:val="0"/>
              <w:keepLines w:val="0"/>
              <w:widowControl/>
              <w:suppressLineNumbers w:val="0"/>
              <w:jc w:val="lef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>第</w:t>
            </w: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一</w:t>
            </w:r>
            <w:r>
              <w:rPr>
                <w:sz w:val="28"/>
                <w:szCs w:val="28"/>
                <w:highlight w:val="none"/>
              </w:rPr>
              <w:t>章 核心服务内容及审计范围</w:t>
            </w:r>
          </w:p>
          <w:p w14:paraId="6C853422">
            <w:pPr>
              <w:pStyle w:val="6"/>
              <w:keepNext w:val="0"/>
              <w:keepLines w:val="0"/>
              <w:widowControl/>
              <w:suppressLineNumbers w:val="0"/>
              <w:jc w:val="left"/>
            </w:pPr>
            <w:r>
              <w:t>一、三年财务报表审计服务</w:t>
            </w:r>
          </w:p>
          <w:p w14:paraId="4D014C19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对采购人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2023-2025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年度全套财务资料开展年度财务报表审计，严格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按照政府会计制度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核算口径，完整核查医院财务运行、资产负债、资金使用合规性，每个会计年度单独出具《年度财务报表审计报告》明确问题清单、整改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建议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。</w:t>
            </w:r>
          </w:p>
          <w:p w14:paraId="4A4C6E5B">
            <w:pPr>
              <w:pStyle w:val="6"/>
              <w:keepNext w:val="0"/>
              <w:keepLines w:val="0"/>
              <w:widowControl/>
              <w:suppressLineNumbers w:val="0"/>
              <w:jc w:val="left"/>
            </w:pPr>
            <w:r>
              <w:t>二、两年经济责任审计服务</w:t>
            </w:r>
          </w:p>
          <w:p w14:paraId="28E1617D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针对医院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2024-2025年度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经济责任履行情况开展专项审计，聚焦经济决策、运营管理、财经纪律、廉政履职、整改落实五大维度，客观评价履职成效、查实问题、界定责任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出具正式《经济责任审计报告》明确问题清单、整改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建议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。</w:t>
            </w:r>
          </w:p>
          <w:p w14:paraId="3E00E515">
            <w:pPr>
              <w:pStyle w:val="5"/>
              <w:keepNext w:val="0"/>
              <w:keepLines w:val="0"/>
              <w:widowControl/>
              <w:suppressLineNumbers w:val="0"/>
              <w:jc w:val="lef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>第</w:t>
            </w: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二</w:t>
            </w:r>
            <w:r>
              <w:rPr>
                <w:sz w:val="28"/>
                <w:szCs w:val="28"/>
                <w:highlight w:val="none"/>
              </w:rPr>
              <w:t>章 投标人资质及人员要求</w:t>
            </w:r>
          </w:p>
          <w:p w14:paraId="736A13E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17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一、机构资质</w:t>
            </w:r>
          </w:p>
          <w:p w14:paraId="14ED0954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1. 具备合法有效的营业执照、会计师事务所执业证书，具备独立法人资格，能够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独立承担民事责任与审计责任。</w:t>
            </w:r>
          </w:p>
          <w:p w14:paraId="1C9487D0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2. 近3年内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供营商未被列入“信用中国”网站(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instrText xml:space="preserve"> HYPERLINK "http://www.creditchina.gov.cn/" \o "" </w:instrTex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www.creditchina.gov.cn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)信用失信被执行人、重大税收违法案件当事人名单、政府采购严重违法失信名单；未被“中国政府采购网”（www.ccgp.gov.cn）列入政府采购严重违法失信行为记录名单的截图。</w:t>
            </w: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  <w:br w:type="textWrapping"/>
            </w:r>
          </w:p>
          <w:p w14:paraId="7D55BA1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color w:val="auto"/>
                <w:highlight w:val="none"/>
                <w:lang w:val="en-US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3. 具备公立医院、卫健系统行政事业单位审计服务经验，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至少完成3项同类业绩，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熟悉政府会计制度。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提供近三年给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公立医院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或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行政事业单位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审计服务合同作为佐证材料。</w:t>
            </w:r>
          </w:p>
          <w:p w14:paraId="26FAA0DA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</w:rPr>
            </w:pPr>
            <w:r>
              <w:rPr>
                <w:rStyle w:val="17"/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二、项目团队人员要求</w:t>
            </w:r>
          </w:p>
          <w:p w14:paraId="752641AF">
            <w:pPr>
              <w:keepNext w:val="0"/>
              <w:keepLines w:val="0"/>
              <w:widowControl/>
              <w:suppressLineNumbers w:val="0"/>
              <w:jc w:val="left"/>
              <w:rPr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1. 项目负责人：具备注册会计师执业资格，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3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及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以上行政事业单位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或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公立医院审计经验，无不良执业记录。</w:t>
            </w:r>
          </w:p>
          <w:p w14:paraId="62A29EAD">
            <w:pPr>
              <w:keepNext w:val="0"/>
              <w:keepLines w:val="0"/>
              <w:widowControl/>
              <w:suppressLineNumbers w:val="0"/>
              <w:jc w:val="left"/>
              <w:rPr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2. 核心审计人员：团队配备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2-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3名专职审计人员，具备财务、审计、相关从业经验。</w:t>
            </w:r>
          </w:p>
          <w:p w14:paraId="166906D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3. 全程驻场配合，保证审计进度与质量，不得随意更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换项目负责人及核心人员，如需更换需提前征得采购人同意。</w:t>
            </w:r>
          </w:p>
          <w:p w14:paraId="37F15758">
            <w:pPr>
              <w:pStyle w:val="5"/>
              <w:keepNext w:val="0"/>
              <w:keepLines w:val="0"/>
              <w:widowControl/>
              <w:suppressLineNumbers w:val="0"/>
              <w:jc w:val="lef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>第</w:t>
            </w: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三</w:t>
            </w:r>
            <w:r>
              <w:rPr>
                <w:sz w:val="28"/>
                <w:szCs w:val="28"/>
                <w:highlight w:val="none"/>
              </w:rPr>
              <w:t>章 商务及服务要求</w:t>
            </w:r>
          </w:p>
          <w:p w14:paraId="036832E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17"/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一</w:t>
            </w:r>
            <w:r>
              <w:rPr>
                <w:rStyle w:val="17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、服务配合要求</w:t>
            </w:r>
          </w:p>
          <w:p w14:paraId="0CA7844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1. 中标机构需全程配合医院财务科开展资料归集、数据核对、问题沟通、整改指导工作；</w:t>
            </w:r>
          </w:p>
          <w:p w14:paraId="445B784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2. 针对审计发现的收支合规、内控漏洞、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委托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费用管理等问题，提供精准、可落地的整改方案；</w:t>
            </w:r>
          </w:p>
          <w:p w14:paraId="5A0EB8B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17"/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二</w:t>
            </w:r>
            <w:r>
              <w:rPr>
                <w:rStyle w:val="17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、保密要求</w:t>
            </w:r>
          </w:p>
          <w:p w14:paraId="613B4612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中标机构对医院财务数据、资产信息、医保数据、运营数据、涉密资料承担终身保密责任，严禁外泄、商用、转借，否则承担全部法律责任。</w:t>
            </w:r>
          </w:p>
          <w:p w14:paraId="02F906F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17"/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三</w:t>
            </w:r>
            <w:r>
              <w:rPr>
                <w:rStyle w:val="17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、成果交付要求</w:t>
            </w:r>
          </w:p>
          <w:p w14:paraId="2D0D180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1. 纸质报告：每套报告出具正式纸质版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套，加盖执业印章、签字齐全、格式规范；</w:t>
            </w:r>
          </w:p>
          <w:p w14:paraId="3068645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2. 电子资料：全套审计报告、底稿、问题清单、整改台账电子版归档交付；</w:t>
            </w:r>
          </w:p>
          <w:p w14:paraId="5E3C740F"/>
          <w:p w14:paraId="24C1718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1" w:line="400" w:lineRule="exact"/>
              <w:ind w:right="210" w:rightChars="0" w:firstLine="640" w:firstLineChars="200"/>
              <w:jc w:val="left"/>
              <w:textAlignment w:val="auto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0810C750">
            <w:pPr>
              <w:spacing w:before="61"/>
              <w:ind w:right="208"/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/>
              </w:rPr>
              <w:t>自合同签订之日起至服务完成止</w:t>
            </w:r>
          </w:p>
        </w:tc>
        <w:tc>
          <w:tcPr>
            <w:tcW w:w="10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7F6F4F56">
            <w:pPr>
              <w:spacing w:before="61"/>
              <w:ind w:right="208"/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/>
              </w:rPr>
              <w:t>60000元</w:t>
            </w:r>
          </w:p>
        </w:tc>
      </w:tr>
    </w:tbl>
    <w:p w14:paraId="17073D89">
      <w:pPr>
        <w:spacing w:before="48" w:line="236" w:lineRule="exact"/>
        <w:jc w:val="both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</w:pPr>
    </w:p>
    <w:p w14:paraId="5FB7BC7F">
      <w:pPr>
        <w:spacing w:before="48" w:line="236" w:lineRule="exact"/>
        <w:ind w:left="100"/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</w:pPr>
    </w:p>
    <w:p w14:paraId="4AAABED2">
      <w:pPr>
        <w:spacing w:before="48" w:line="236" w:lineRule="exact"/>
        <w:ind w:left="100"/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</w:pPr>
    </w:p>
    <w:p w14:paraId="5077BF7C">
      <w:pPr>
        <w:spacing w:before="48" w:line="236" w:lineRule="exact"/>
        <w:ind w:left="100"/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  <w:sectPr>
          <w:type w:val="continuous"/>
          <w:pgSz w:w="11906" w:h="16838"/>
          <w:pgMar w:top="1440" w:right="1066" w:bottom="1293" w:left="1800" w:header="851" w:footer="992" w:gutter="0"/>
          <w:pgNumType w:fmt="numberInDash"/>
          <w:cols w:space="425" w:num="1"/>
          <w:docGrid w:type="lines" w:linePitch="312" w:charSpace="0"/>
        </w:sectPr>
      </w:pPr>
    </w:p>
    <w:p w14:paraId="04FCD529">
      <w:pPr>
        <w:spacing w:before="48" w:line="236" w:lineRule="exact"/>
        <w:ind w:left="100"/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</w:pPr>
    </w:p>
    <w:p w14:paraId="5B293A2F">
      <w:pPr>
        <w:spacing w:before="48" w:line="236" w:lineRule="exact"/>
        <w:ind w:left="100"/>
        <w:jc w:val="center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  <w:t>服务要求响应表</w:t>
      </w:r>
    </w:p>
    <w:p w14:paraId="7C190CE6">
      <w:pPr>
        <w:spacing w:before="48" w:line="236" w:lineRule="exact"/>
        <w:ind w:left="100"/>
        <w:jc w:val="center"/>
        <w:rPr>
          <w:rFonts w:hint="eastAsia" w:ascii="宋体" w:hAnsi="宋体" w:cs="宋体"/>
          <w:b/>
          <w:color w:val="auto"/>
          <w:sz w:val="22"/>
          <w:szCs w:val="22"/>
          <w:highlight w:val="none"/>
          <w:lang w:val="en-US" w:eastAsia="zh-CN"/>
        </w:rPr>
      </w:pPr>
    </w:p>
    <w:tbl>
      <w:tblPr>
        <w:tblStyle w:val="14"/>
        <w:tblpPr w:leftFromText="180" w:rightFromText="180" w:vertAnchor="text" w:horzAnchor="page" w:tblpX="850" w:tblpY="129"/>
        <w:tblOverlap w:val="never"/>
        <w:tblW w:w="10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5"/>
        <w:gridCol w:w="2838"/>
        <w:gridCol w:w="2822"/>
        <w:gridCol w:w="1212"/>
        <w:gridCol w:w="1998"/>
      </w:tblGrid>
      <w:tr w14:paraId="1F8FA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1885" w:type="dxa"/>
            <w:vAlign w:val="center"/>
          </w:tcPr>
          <w:p w14:paraId="1407BCD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编号</w:t>
            </w:r>
          </w:p>
        </w:tc>
        <w:tc>
          <w:tcPr>
            <w:tcW w:w="2838" w:type="dxa"/>
            <w:vAlign w:val="center"/>
          </w:tcPr>
          <w:p w14:paraId="5EBB6C8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服务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2822" w:type="dxa"/>
            <w:vAlign w:val="center"/>
          </w:tcPr>
          <w:p w14:paraId="797B100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供应商提供的详细内容</w:t>
            </w:r>
          </w:p>
        </w:tc>
        <w:tc>
          <w:tcPr>
            <w:tcW w:w="1212" w:type="dxa"/>
            <w:vAlign w:val="center"/>
          </w:tcPr>
          <w:p w14:paraId="2EDF49B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响应程度</w:t>
            </w:r>
          </w:p>
        </w:tc>
        <w:tc>
          <w:tcPr>
            <w:tcW w:w="1998" w:type="dxa"/>
            <w:vAlign w:val="center"/>
          </w:tcPr>
          <w:p w14:paraId="7085DEA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13830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885" w:type="dxa"/>
            <w:vAlign w:val="center"/>
          </w:tcPr>
          <w:p w14:paraId="4ABED11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838" w:type="dxa"/>
            <w:vAlign w:val="center"/>
          </w:tcPr>
          <w:p w14:paraId="01BCF4B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22" w:type="dxa"/>
            <w:vAlign w:val="center"/>
          </w:tcPr>
          <w:p w14:paraId="423B53D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vAlign w:val="center"/>
          </w:tcPr>
          <w:p w14:paraId="609B8C0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8" w:type="dxa"/>
            <w:vAlign w:val="center"/>
          </w:tcPr>
          <w:p w14:paraId="1F14E23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98D1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885" w:type="dxa"/>
            <w:vAlign w:val="center"/>
          </w:tcPr>
          <w:p w14:paraId="5E9EDB5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838" w:type="dxa"/>
            <w:vAlign w:val="center"/>
          </w:tcPr>
          <w:p w14:paraId="4D82341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22" w:type="dxa"/>
            <w:vAlign w:val="center"/>
          </w:tcPr>
          <w:p w14:paraId="4022771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vAlign w:val="center"/>
          </w:tcPr>
          <w:p w14:paraId="1E37A1F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8" w:type="dxa"/>
            <w:vAlign w:val="center"/>
          </w:tcPr>
          <w:p w14:paraId="4F88196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5B05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885" w:type="dxa"/>
            <w:vAlign w:val="center"/>
          </w:tcPr>
          <w:p w14:paraId="4003269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838" w:type="dxa"/>
            <w:vAlign w:val="center"/>
          </w:tcPr>
          <w:p w14:paraId="0BD8345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22" w:type="dxa"/>
            <w:vAlign w:val="center"/>
          </w:tcPr>
          <w:p w14:paraId="0EA2F59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vAlign w:val="center"/>
          </w:tcPr>
          <w:p w14:paraId="5610A65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8" w:type="dxa"/>
            <w:vAlign w:val="center"/>
          </w:tcPr>
          <w:p w14:paraId="54FF847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8AEE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885" w:type="dxa"/>
            <w:vAlign w:val="center"/>
          </w:tcPr>
          <w:p w14:paraId="0DD61D96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838" w:type="dxa"/>
            <w:vAlign w:val="center"/>
          </w:tcPr>
          <w:p w14:paraId="442841D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22" w:type="dxa"/>
            <w:vAlign w:val="center"/>
          </w:tcPr>
          <w:p w14:paraId="0FCB4D8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vAlign w:val="center"/>
          </w:tcPr>
          <w:p w14:paraId="521F363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8" w:type="dxa"/>
            <w:vAlign w:val="center"/>
          </w:tcPr>
          <w:p w14:paraId="1C4CEDF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69C2AAC">
      <w:pPr>
        <w:pStyle w:val="22"/>
        <w:tabs>
          <w:tab w:val="left" w:pos="769"/>
        </w:tabs>
        <w:spacing w:line="360" w:lineRule="auto"/>
        <w:ind w:firstLine="0" w:firstLineChars="0"/>
        <w:rPr>
          <w:rFonts w:hint="eastAsia" w:eastAsia="宋体"/>
          <w:color w:val="auto"/>
          <w:sz w:val="24"/>
          <w:szCs w:val="24"/>
          <w:highlight w:val="none"/>
        </w:rPr>
      </w:pPr>
      <w:r>
        <w:rPr>
          <w:rFonts w:hint="eastAsia" w:eastAsia="宋体"/>
          <w:color w:val="auto"/>
          <w:sz w:val="24"/>
          <w:szCs w:val="24"/>
          <w:highlight w:val="none"/>
        </w:rPr>
        <w:t>说明：</w:t>
      </w:r>
    </w:p>
    <w:p w14:paraId="6EE3EA83">
      <w:pPr>
        <w:pStyle w:val="22"/>
        <w:tabs>
          <w:tab w:val="left" w:pos="769"/>
        </w:tabs>
        <w:spacing w:line="360" w:lineRule="auto"/>
        <w:ind w:firstLine="0" w:firstLineChars="0"/>
        <w:rPr>
          <w:rFonts w:hint="default" w:eastAsia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eastAsia="宋体"/>
          <w:b/>
          <w:bCs/>
          <w:color w:val="auto"/>
          <w:sz w:val="24"/>
          <w:szCs w:val="24"/>
          <w:highlight w:val="none"/>
        </w:rPr>
        <w:t>此表</w:t>
      </w:r>
      <w:r>
        <w:rPr>
          <w:rFonts w:hint="eastAsia"/>
          <w:b/>
          <w:bCs/>
          <w:color w:val="auto"/>
          <w:sz w:val="24"/>
          <w:szCs w:val="24"/>
          <w:highlight w:val="none"/>
          <w:lang w:val="en-US" w:eastAsia="zh-CN"/>
        </w:rPr>
        <w:t>中须包含上述服务参数要求中的全部内容。</w:t>
      </w:r>
    </w:p>
    <w:p w14:paraId="62C15855">
      <w:pPr>
        <w:pStyle w:val="22"/>
        <w:tabs>
          <w:tab w:val="left" w:pos="769"/>
        </w:tabs>
        <w:spacing w:line="360" w:lineRule="auto"/>
        <w:ind w:firstLine="0" w:firstLineChars="0"/>
        <w:rPr>
          <w:rFonts w:hint="eastAsia" w:eastAsia="宋体"/>
          <w:b/>
          <w:bCs/>
          <w:color w:val="auto"/>
          <w:sz w:val="24"/>
          <w:szCs w:val="24"/>
          <w:highlight w:val="none"/>
        </w:rPr>
      </w:pPr>
      <w:r>
        <w:rPr>
          <w:rFonts w:hint="eastAsia"/>
          <w:b/>
          <w:bCs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eastAsia="宋体"/>
          <w:b/>
          <w:bCs/>
          <w:color w:val="auto"/>
          <w:sz w:val="24"/>
          <w:szCs w:val="24"/>
          <w:highlight w:val="none"/>
        </w:rPr>
        <w:t>.供应商应按照</w:t>
      </w:r>
      <w:r>
        <w:rPr>
          <w:rFonts w:hint="eastAsia" w:eastAsia="宋体"/>
          <w:b/>
          <w:bCs/>
          <w:color w:val="auto"/>
          <w:sz w:val="24"/>
          <w:szCs w:val="24"/>
          <w:highlight w:val="none"/>
          <w:lang w:val="en-US" w:eastAsia="zh-CN"/>
        </w:rPr>
        <w:t>服务要求</w:t>
      </w:r>
      <w:r>
        <w:rPr>
          <w:rFonts w:hint="eastAsia" w:eastAsia="宋体"/>
          <w:b/>
          <w:bCs/>
          <w:color w:val="auto"/>
          <w:sz w:val="24"/>
          <w:szCs w:val="24"/>
          <w:highlight w:val="none"/>
        </w:rPr>
        <w:t>中的内容，逐一列出</w:t>
      </w:r>
      <w:r>
        <w:rPr>
          <w:rFonts w:hint="eastAsia" w:eastAsia="宋体"/>
          <w:b/>
          <w:bCs/>
          <w:color w:val="auto"/>
          <w:sz w:val="24"/>
          <w:szCs w:val="24"/>
          <w:highlight w:val="none"/>
          <w:lang w:val="en-US" w:eastAsia="zh-CN"/>
        </w:rPr>
        <w:t>提供的详细内容</w:t>
      </w:r>
      <w:r>
        <w:rPr>
          <w:rFonts w:hint="eastAsia" w:eastAsia="宋体"/>
          <w:b/>
          <w:bCs/>
          <w:color w:val="auto"/>
          <w:sz w:val="24"/>
          <w:szCs w:val="24"/>
          <w:highlight w:val="none"/>
        </w:rPr>
        <w:t>，以证明供应商能够对</w:t>
      </w:r>
      <w:r>
        <w:rPr>
          <w:rFonts w:hint="eastAsia" w:eastAsia="宋体"/>
          <w:b/>
          <w:bCs/>
          <w:color w:val="auto"/>
          <w:sz w:val="24"/>
          <w:szCs w:val="24"/>
          <w:highlight w:val="none"/>
          <w:lang w:val="en-US" w:eastAsia="zh-CN"/>
        </w:rPr>
        <w:t>服务要求</w:t>
      </w:r>
      <w:r>
        <w:rPr>
          <w:rFonts w:hint="eastAsia" w:eastAsia="宋体"/>
          <w:b/>
          <w:bCs/>
          <w:color w:val="auto"/>
          <w:sz w:val="24"/>
          <w:szCs w:val="24"/>
          <w:highlight w:val="none"/>
        </w:rPr>
        <w:t>做出实质性响应。</w:t>
      </w:r>
    </w:p>
    <w:p w14:paraId="1C07E57B">
      <w:pPr>
        <w:pStyle w:val="22"/>
        <w:tabs>
          <w:tab w:val="left" w:pos="769"/>
        </w:tabs>
        <w:spacing w:line="360" w:lineRule="auto"/>
        <w:ind w:firstLine="0" w:firstLineChars="0"/>
        <w:rPr>
          <w:rFonts w:hint="eastAsia" w:eastAsia="宋体"/>
          <w:b/>
          <w:bCs/>
          <w:color w:val="auto"/>
          <w:sz w:val="24"/>
          <w:szCs w:val="24"/>
          <w:highlight w:val="none"/>
        </w:rPr>
      </w:pPr>
      <w:r>
        <w:rPr>
          <w:rFonts w:hint="eastAsia"/>
          <w:b/>
          <w:bCs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eastAsia="宋体"/>
          <w:b/>
          <w:bCs/>
          <w:color w:val="auto"/>
          <w:sz w:val="24"/>
          <w:szCs w:val="24"/>
          <w:highlight w:val="none"/>
        </w:rPr>
        <w:t>.响应程度栏内应注明“响应”</w:t>
      </w:r>
      <w:r>
        <w:rPr>
          <w:rFonts w:hint="eastAsia"/>
          <w:b/>
          <w:bCs/>
          <w:color w:val="auto"/>
          <w:sz w:val="24"/>
          <w:szCs w:val="24"/>
          <w:highlight w:val="none"/>
          <w:lang w:val="en-US" w:eastAsia="zh-CN"/>
        </w:rPr>
        <w:t>或</w:t>
      </w:r>
      <w:r>
        <w:rPr>
          <w:rFonts w:hint="eastAsia" w:eastAsia="宋体"/>
          <w:b/>
          <w:bCs/>
          <w:color w:val="auto"/>
          <w:sz w:val="24"/>
          <w:szCs w:val="24"/>
          <w:highlight w:val="none"/>
        </w:rPr>
        <w:t>“优于”</w:t>
      </w:r>
      <w:r>
        <w:rPr>
          <w:rFonts w:hint="eastAsia" w:eastAsia="宋体"/>
          <w:b/>
          <w:bCs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eastAsia="宋体"/>
          <w:b/>
          <w:bCs/>
          <w:color w:val="auto"/>
          <w:sz w:val="24"/>
          <w:szCs w:val="24"/>
          <w:highlight w:val="none"/>
        </w:rPr>
        <w:t>未作出明确响应的，按无效</w:t>
      </w:r>
      <w:r>
        <w:rPr>
          <w:rFonts w:hint="eastAsia" w:eastAsia="宋体"/>
          <w:b/>
          <w:bCs/>
          <w:color w:val="auto"/>
          <w:sz w:val="24"/>
          <w:szCs w:val="24"/>
          <w:highlight w:val="none"/>
          <w:lang w:val="en-US" w:eastAsia="zh-CN"/>
        </w:rPr>
        <w:t>响应</w:t>
      </w:r>
      <w:r>
        <w:rPr>
          <w:rFonts w:hint="eastAsia" w:eastAsia="宋体"/>
          <w:b/>
          <w:bCs/>
          <w:color w:val="auto"/>
          <w:sz w:val="24"/>
          <w:szCs w:val="24"/>
          <w:highlight w:val="none"/>
        </w:rPr>
        <w:t>处理。</w:t>
      </w:r>
    </w:p>
    <w:p w14:paraId="2089E6BB">
      <w:pPr>
        <w:pStyle w:val="7"/>
        <w:spacing w:line="24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sz w:val="36"/>
          <w:szCs w:val="36"/>
        </w:rPr>
      </w:pPr>
    </w:p>
    <w:p w14:paraId="6E1615BC">
      <w:pPr>
        <w:pStyle w:val="7"/>
        <w:spacing w:line="24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sz w:val="36"/>
          <w:szCs w:val="36"/>
        </w:rPr>
      </w:pPr>
    </w:p>
    <w:p w14:paraId="76749A46">
      <w:pPr>
        <w:pStyle w:val="7"/>
        <w:spacing w:line="24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sz w:val="36"/>
          <w:szCs w:val="36"/>
        </w:rPr>
      </w:pPr>
    </w:p>
    <w:p w14:paraId="15C65149">
      <w:pPr>
        <w:pStyle w:val="7"/>
        <w:spacing w:line="24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sz w:val="36"/>
          <w:szCs w:val="36"/>
        </w:rPr>
      </w:pPr>
    </w:p>
    <w:p w14:paraId="6DF797FE">
      <w:pPr>
        <w:pStyle w:val="7"/>
        <w:spacing w:line="24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sz w:val="36"/>
          <w:szCs w:val="36"/>
        </w:rPr>
      </w:pPr>
    </w:p>
    <w:p w14:paraId="59D4AB4D">
      <w:pPr>
        <w:pStyle w:val="7"/>
        <w:spacing w:line="24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sz w:val="36"/>
          <w:szCs w:val="36"/>
        </w:rPr>
      </w:pPr>
    </w:p>
    <w:p w14:paraId="71B2EFC7">
      <w:pPr>
        <w:pStyle w:val="7"/>
        <w:spacing w:line="24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sz w:val="36"/>
          <w:szCs w:val="36"/>
        </w:rPr>
      </w:pPr>
    </w:p>
    <w:p w14:paraId="5C79D397">
      <w:pPr>
        <w:pStyle w:val="7"/>
        <w:spacing w:line="24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sz w:val="36"/>
          <w:szCs w:val="36"/>
        </w:rPr>
      </w:pPr>
    </w:p>
    <w:p w14:paraId="412CD1B9">
      <w:pPr>
        <w:pStyle w:val="7"/>
        <w:spacing w:line="24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sz w:val="36"/>
          <w:szCs w:val="36"/>
        </w:rPr>
      </w:pPr>
    </w:p>
    <w:p w14:paraId="644298A5">
      <w:pPr>
        <w:pStyle w:val="7"/>
        <w:spacing w:line="24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sz w:val="36"/>
          <w:szCs w:val="36"/>
        </w:rPr>
        <w:sectPr>
          <w:pgSz w:w="11906" w:h="16838"/>
          <w:pgMar w:top="1440" w:right="1066" w:bottom="1293" w:left="1800" w:header="851" w:footer="992" w:gutter="0"/>
          <w:pgNumType w:fmt="numberInDash"/>
          <w:cols w:space="425" w:num="1"/>
          <w:docGrid w:type="lines" w:linePitch="312" w:charSpace="0"/>
        </w:sectPr>
      </w:pPr>
    </w:p>
    <w:p w14:paraId="5DB8331E">
      <w:pPr>
        <w:pStyle w:val="7"/>
        <w:spacing w:line="240" w:lineRule="auto"/>
        <w:ind w:firstLine="0" w:firstLineChars="0"/>
        <w:jc w:val="center"/>
        <w:rPr>
          <w:rFonts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color w:val="000000"/>
          <w:sz w:val="36"/>
          <w:szCs w:val="36"/>
          <w:lang w:val="en-US" w:eastAsia="zh-CN"/>
        </w:rPr>
        <w:t>三</w:t>
      </w:r>
      <w:r>
        <w:rPr>
          <w:rFonts w:hint="eastAsia" w:ascii="黑体" w:hAnsi="黑体" w:eastAsia="黑体" w:cs="黑体"/>
          <w:color w:val="000000"/>
          <w:sz w:val="36"/>
          <w:szCs w:val="36"/>
        </w:rPr>
        <w:t>、报价表（格式）</w:t>
      </w:r>
    </w:p>
    <w:p w14:paraId="5AB28322">
      <w:pPr>
        <w:spacing w:line="720" w:lineRule="auto"/>
        <w:jc w:val="left"/>
        <w:rPr>
          <w:rFonts w:hint="default" w:ascii="仿宋" w:hAnsi="仿宋" w:eastAsia="仿宋" w:cs="Arial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Arial"/>
          <w:color w:val="000000"/>
          <w:sz w:val="28"/>
          <w:szCs w:val="28"/>
        </w:rPr>
        <w:t>项目名称：</w:t>
      </w:r>
      <w:r>
        <w:rPr>
          <w:rFonts w:hint="eastAsia" w:ascii="仿宋" w:hAnsi="仿宋" w:eastAsia="仿宋" w:cs="Arial"/>
          <w:color w:val="000000"/>
          <w:sz w:val="28"/>
          <w:szCs w:val="28"/>
          <w:lang w:val="en-US" w:eastAsia="zh-CN"/>
        </w:rPr>
        <w:t>赤峰市妇幼保健院</w:t>
      </w:r>
      <w:r>
        <w:rPr>
          <w:rFonts w:hint="eastAsia" w:ascii="仿宋" w:hAnsi="仿宋" w:eastAsia="仿宋" w:cs="Arial"/>
          <w:color w:val="000000"/>
          <w:sz w:val="28"/>
          <w:szCs w:val="28"/>
        </w:rPr>
        <w:t>审计服务项目</w:t>
      </w:r>
    </w:p>
    <w:tbl>
      <w:tblPr>
        <w:tblStyle w:val="15"/>
        <w:tblW w:w="9098" w:type="dxa"/>
        <w:tblInd w:w="-1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3198"/>
        <w:gridCol w:w="1746"/>
        <w:gridCol w:w="1347"/>
        <w:gridCol w:w="2194"/>
      </w:tblGrid>
      <w:tr w14:paraId="02357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613" w:type="dxa"/>
            <w:vAlign w:val="center"/>
          </w:tcPr>
          <w:p w14:paraId="3B6FD9C1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3198" w:type="dxa"/>
            <w:vAlign w:val="center"/>
          </w:tcPr>
          <w:p w14:paraId="5A5AFACD">
            <w:pPr>
              <w:numPr>
                <w:ilvl w:val="0"/>
                <w:numId w:val="0"/>
              </w:num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746" w:type="dxa"/>
            <w:vAlign w:val="center"/>
          </w:tcPr>
          <w:p w14:paraId="4830CB45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预算价格</w:t>
            </w:r>
          </w:p>
          <w:p w14:paraId="4ABE594E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单位：元</w:t>
            </w:r>
          </w:p>
        </w:tc>
        <w:tc>
          <w:tcPr>
            <w:tcW w:w="1347" w:type="dxa"/>
            <w:vAlign w:val="center"/>
          </w:tcPr>
          <w:p w14:paraId="2953CBD5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投标报价</w:t>
            </w:r>
          </w:p>
          <w:p w14:paraId="67F14AA7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单位：元</w:t>
            </w:r>
          </w:p>
        </w:tc>
        <w:tc>
          <w:tcPr>
            <w:tcW w:w="2194" w:type="dxa"/>
            <w:vAlign w:val="center"/>
          </w:tcPr>
          <w:p w14:paraId="1A4CF07A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 w14:paraId="36C7B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5" w:hRule="atLeast"/>
        </w:trPr>
        <w:tc>
          <w:tcPr>
            <w:tcW w:w="613" w:type="dxa"/>
            <w:vAlign w:val="center"/>
          </w:tcPr>
          <w:p w14:paraId="4602C455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198" w:type="dxa"/>
            <w:vAlign w:val="center"/>
          </w:tcPr>
          <w:p w14:paraId="6041B63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Arial"/>
                <w:color w:val="000000"/>
                <w:sz w:val="28"/>
                <w:szCs w:val="28"/>
                <w:lang w:val="en-US" w:eastAsia="zh-CN"/>
              </w:rPr>
              <w:t>赤峰市妇幼保健院</w:t>
            </w:r>
            <w:r>
              <w:rPr>
                <w:rFonts w:hint="eastAsia" w:ascii="仿宋" w:hAnsi="仿宋" w:eastAsia="仿宋" w:cs="Arial"/>
                <w:color w:val="000000"/>
                <w:sz w:val="28"/>
                <w:szCs w:val="28"/>
              </w:rPr>
              <w:t>审计服务项目</w:t>
            </w:r>
          </w:p>
        </w:tc>
        <w:tc>
          <w:tcPr>
            <w:tcW w:w="1746" w:type="dxa"/>
            <w:vAlign w:val="center"/>
          </w:tcPr>
          <w:p w14:paraId="2DEDC553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60000元</w:t>
            </w:r>
          </w:p>
        </w:tc>
        <w:tc>
          <w:tcPr>
            <w:tcW w:w="1347" w:type="dxa"/>
            <w:vAlign w:val="center"/>
          </w:tcPr>
          <w:p w14:paraId="64B32B77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napToGrid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194" w:type="dxa"/>
            <w:vAlign w:val="center"/>
          </w:tcPr>
          <w:p w14:paraId="29D5B6F9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napToGrid w:val="0"/>
                <w:sz w:val="21"/>
                <w:szCs w:val="21"/>
                <w:lang w:val="en-US" w:eastAsia="zh-CN"/>
              </w:rPr>
            </w:pPr>
          </w:p>
        </w:tc>
      </w:tr>
      <w:tr w14:paraId="0D710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5" w:hRule="atLeast"/>
        </w:trPr>
        <w:tc>
          <w:tcPr>
            <w:tcW w:w="613" w:type="dxa"/>
            <w:vAlign w:val="center"/>
          </w:tcPr>
          <w:p w14:paraId="71981344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198" w:type="dxa"/>
            <w:vAlign w:val="center"/>
          </w:tcPr>
          <w:p w14:paraId="5EC3471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46" w:type="dxa"/>
            <w:vAlign w:val="center"/>
          </w:tcPr>
          <w:p w14:paraId="676EFFDA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47" w:type="dxa"/>
            <w:vAlign w:val="center"/>
          </w:tcPr>
          <w:p w14:paraId="2D247CAD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napToGrid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194" w:type="dxa"/>
            <w:vAlign w:val="center"/>
          </w:tcPr>
          <w:p w14:paraId="42869E62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napToGrid w:val="0"/>
                <w:sz w:val="21"/>
                <w:szCs w:val="21"/>
                <w:lang w:val="en-US" w:eastAsia="zh-CN"/>
              </w:rPr>
            </w:pPr>
          </w:p>
        </w:tc>
      </w:tr>
      <w:tr w14:paraId="5D198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5" w:hRule="atLeast"/>
        </w:trPr>
        <w:tc>
          <w:tcPr>
            <w:tcW w:w="613" w:type="dxa"/>
            <w:vAlign w:val="center"/>
          </w:tcPr>
          <w:p w14:paraId="24D40555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198" w:type="dxa"/>
            <w:vAlign w:val="center"/>
          </w:tcPr>
          <w:p w14:paraId="5D7D10E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46" w:type="dxa"/>
            <w:vAlign w:val="center"/>
          </w:tcPr>
          <w:p w14:paraId="2F98EFF9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47" w:type="dxa"/>
            <w:vAlign w:val="center"/>
          </w:tcPr>
          <w:p w14:paraId="2D2B2FD9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napToGrid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194" w:type="dxa"/>
            <w:vAlign w:val="center"/>
          </w:tcPr>
          <w:p w14:paraId="4B7F92A3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napToGrid w:val="0"/>
                <w:sz w:val="21"/>
                <w:szCs w:val="21"/>
                <w:lang w:val="en-US" w:eastAsia="zh-CN"/>
              </w:rPr>
            </w:pPr>
          </w:p>
        </w:tc>
      </w:tr>
      <w:tr w14:paraId="6F071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9098" w:type="dxa"/>
            <w:gridSpan w:val="5"/>
            <w:vAlign w:val="center"/>
          </w:tcPr>
          <w:p w14:paraId="14F175D8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合计：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u w:val="single"/>
                <w:lang w:bidi="ar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（大写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u w:val="single"/>
                <w:lang w:bidi="ar"/>
              </w:rPr>
              <w:t xml:space="preserve">               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）</w:t>
            </w:r>
          </w:p>
        </w:tc>
      </w:tr>
    </w:tbl>
    <w:p w14:paraId="498A4840">
      <w:pPr>
        <w:pStyle w:val="7"/>
        <w:ind w:firstLine="0" w:firstLineChars="0"/>
        <w:rPr>
          <w:rFonts w:ascii="仿宋_GB2312" w:hAnsi="宋体" w:eastAsia="仿宋_GB2312" w:cs="Arial"/>
          <w:color w:val="000000"/>
          <w:sz w:val="28"/>
          <w:szCs w:val="28"/>
        </w:rPr>
      </w:pPr>
    </w:p>
    <w:p w14:paraId="2FB70FF0">
      <w:pPr>
        <w:pStyle w:val="7"/>
        <w:spacing w:line="240" w:lineRule="auto"/>
        <w:ind w:firstLine="560"/>
        <w:rPr>
          <w:rFonts w:ascii="仿宋_GB2312" w:hAnsi="宋体" w:eastAsia="仿宋_GB2312" w:cs="Arial"/>
          <w:color w:val="000000"/>
          <w:sz w:val="28"/>
          <w:szCs w:val="28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</w:rPr>
        <w:t>供应商名称（盖章）：</w:t>
      </w:r>
      <w:r>
        <w:rPr>
          <w:rFonts w:hint="eastAsia" w:ascii="仿宋_GB2312" w:hAnsi="宋体" w:eastAsia="仿宋_GB2312" w:cs="Arial"/>
          <w:color w:val="000000"/>
          <w:sz w:val="28"/>
          <w:szCs w:val="28"/>
          <w:u w:val="single"/>
        </w:rPr>
        <w:t xml:space="preserve">                 </w:t>
      </w:r>
    </w:p>
    <w:p w14:paraId="1ED33D94">
      <w:pPr>
        <w:pStyle w:val="7"/>
        <w:spacing w:line="240" w:lineRule="auto"/>
        <w:ind w:firstLine="560"/>
        <w:rPr>
          <w:rFonts w:ascii="仿宋_GB2312" w:hAnsi="宋体" w:eastAsia="仿宋_GB2312" w:cs="Arial"/>
          <w:color w:val="000000"/>
          <w:sz w:val="28"/>
          <w:szCs w:val="28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</w:rPr>
        <w:t>供应商授权代表签字：</w:t>
      </w:r>
      <w:r>
        <w:rPr>
          <w:rFonts w:hint="eastAsia" w:ascii="仿宋_GB2312" w:hAnsi="宋体" w:eastAsia="仿宋_GB2312" w:cs="Arial"/>
          <w:color w:val="000000"/>
          <w:sz w:val="28"/>
          <w:szCs w:val="28"/>
          <w:u w:val="single"/>
        </w:rPr>
        <w:t xml:space="preserve">                </w:t>
      </w:r>
    </w:p>
    <w:p w14:paraId="3DE6A63C">
      <w:pPr>
        <w:pStyle w:val="7"/>
        <w:spacing w:line="240" w:lineRule="auto"/>
        <w:ind w:firstLine="560"/>
        <w:rPr>
          <w:rFonts w:ascii="仿宋_GB2312" w:hAnsi="宋体" w:eastAsia="仿宋_GB2312" w:cs="Arial"/>
          <w:color w:val="000000"/>
          <w:sz w:val="28"/>
          <w:szCs w:val="28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</w:rPr>
        <w:t>日期：</w:t>
      </w:r>
      <w:r>
        <w:rPr>
          <w:rFonts w:hint="eastAsia" w:ascii="仿宋_GB2312" w:hAnsi="宋体" w:eastAsia="仿宋_GB2312" w:cs="Arial"/>
          <w:color w:val="000000"/>
          <w:sz w:val="28"/>
          <w:szCs w:val="28"/>
          <w:u w:val="single"/>
        </w:rPr>
        <w:t xml:space="preserve">                             </w:t>
      </w:r>
    </w:p>
    <w:p w14:paraId="5027244C">
      <w:pPr>
        <w:pStyle w:val="7"/>
        <w:tabs>
          <w:tab w:val="left" w:pos="7580"/>
        </w:tabs>
        <w:spacing w:line="300" w:lineRule="exact"/>
        <w:ind w:firstLine="0" w:firstLineChars="0"/>
        <w:rPr>
          <w:rFonts w:ascii="仿宋_GB2312" w:hAnsi="宋体" w:eastAsia="仿宋_GB2312" w:cs="Arial"/>
          <w:b/>
          <w:bCs/>
          <w:color w:val="000000"/>
        </w:rPr>
      </w:pPr>
      <w:r>
        <w:rPr>
          <w:rFonts w:hint="eastAsia" w:ascii="仿宋_GB2312" w:hAnsi="宋体" w:eastAsia="仿宋_GB2312" w:cs="Arial"/>
          <w:b/>
          <w:bCs/>
          <w:color w:val="000000"/>
        </w:rPr>
        <w:t>注：</w:t>
      </w:r>
      <w:r>
        <w:rPr>
          <w:rFonts w:ascii="仿宋_GB2312" w:hAnsi="宋体" w:eastAsia="仿宋_GB2312" w:cs="Arial"/>
          <w:b/>
          <w:bCs/>
          <w:color w:val="000000"/>
        </w:rPr>
        <w:tab/>
      </w:r>
    </w:p>
    <w:p w14:paraId="2BA16DDE">
      <w:pPr>
        <w:pStyle w:val="7"/>
        <w:numPr>
          <w:ilvl w:val="0"/>
          <w:numId w:val="4"/>
        </w:numPr>
        <w:spacing w:line="300" w:lineRule="exact"/>
        <w:ind w:firstLine="480"/>
        <w:rPr>
          <w:rFonts w:ascii="仿宋_GB2312" w:hAnsi="宋体" w:eastAsia="仿宋_GB2312" w:cs="Arial"/>
          <w:b/>
          <w:bCs/>
          <w:color w:val="000000"/>
        </w:rPr>
      </w:pPr>
      <w:r>
        <w:rPr>
          <w:rFonts w:hint="eastAsia" w:ascii="仿宋_GB2312" w:hAnsi="宋体" w:eastAsia="仿宋_GB2312" w:cs="Arial"/>
          <w:b/>
          <w:bCs/>
          <w:color w:val="000000"/>
        </w:rPr>
        <w:t>报价如高于限价视为无效。</w:t>
      </w:r>
    </w:p>
    <w:p w14:paraId="3759FDE8">
      <w:pPr>
        <w:pStyle w:val="7"/>
        <w:numPr>
          <w:ilvl w:val="0"/>
          <w:numId w:val="4"/>
        </w:numPr>
        <w:spacing w:line="300" w:lineRule="exact"/>
        <w:ind w:firstLine="480"/>
        <w:rPr>
          <w:rFonts w:ascii="仿宋_GB2312" w:hAnsi="宋体" w:eastAsia="仿宋_GB2312" w:cs="Arial"/>
          <w:b/>
          <w:bCs/>
          <w:color w:val="000000"/>
        </w:rPr>
      </w:pPr>
      <w:r>
        <w:rPr>
          <w:rFonts w:hint="eastAsia" w:ascii="仿宋_GB2312" w:hAnsi="宋体" w:eastAsia="仿宋_GB2312" w:cs="Arial"/>
          <w:b/>
          <w:bCs/>
          <w:color w:val="000000"/>
        </w:rPr>
        <w:t>此表的投标总价应和分项报价表中的总价相一致；</w:t>
      </w:r>
    </w:p>
    <w:p w14:paraId="1BE6BB1A">
      <w:pPr>
        <w:pStyle w:val="7"/>
        <w:numPr>
          <w:ilvl w:val="0"/>
          <w:numId w:val="4"/>
        </w:numPr>
        <w:spacing w:line="300" w:lineRule="exact"/>
        <w:ind w:firstLine="480"/>
        <w:rPr>
          <w:rFonts w:ascii="仿宋_GB2312" w:hAnsi="宋体" w:eastAsia="仿宋_GB2312" w:cs="Arial"/>
          <w:b/>
          <w:bCs/>
          <w:color w:val="000000"/>
        </w:rPr>
      </w:pPr>
      <w:r>
        <w:rPr>
          <w:rFonts w:hint="eastAsia" w:ascii="仿宋_GB2312" w:hAnsi="宋体" w:eastAsia="仿宋_GB2312" w:cs="Arial"/>
          <w:b/>
          <w:bCs/>
          <w:color w:val="000000"/>
        </w:rPr>
        <w:t>投标报价应包含与本项目有关的全部费用；</w:t>
      </w:r>
    </w:p>
    <w:p w14:paraId="1D1B15B9">
      <w:pPr>
        <w:pStyle w:val="7"/>
        <w:numPr>
          <w:ilvl w:val="0"/>
          <w:numId w:val="4"/>
        </w:numPr>
        <w:spacing w:line="300" w:lineRule="exact"/>
        <w:ind w:firstLine="480"/>
        <w:rPr>
          <w:rFonts w:ascii="仿宋_GB2312" w:hAnsi="宋体" w:eastAsia="仿宋_GB2312" w:cs="Arial"/>
          <w:b/>
          <w:bCs/>
          <w:color w:val="000000"/>
        </w:rPr>
      </w:pPr>
      <w:r>
        <w:rPr>
          <w:rFonts w:hint="eastAsia" w:ascii="仿宋_GB2312" w:hAnsi="宋体" w:eastAsia="仿宋_GB2312" w:cs="Arial"/>
          <w:b/>
          <w:bCs/>
          <w:color w:val="000000"/>
          <w:lang w:val="en-US" w:eastAsia="zh-CN"/>
        </w:rPr>
        <w:t>报价</w:t>
      </w:r>
      <w:r>
        <w:rPr>
          <w:rFonts w:hint="eastAsia" w:ascii="仿宋_GB2312" w:hAnsi="宋体" w:eastAsia="仿宋_GB2312" w:cs="Arial"/>
          <w:b/>
          <w:bCs/>
          <w:color w:val="000000"/>
        </w:rPr>
        <w:t>表必须有正式授权代表或法定代表人签字或盖章，否则按无效投标处理。</w:t>
      </w:r>
    </w:p>
    <w:p w14:paraId="6F9FE857">
      <w:pPr>
        <w:pStyle w:val="7"/>
        <w:ind w:firstLine="0" w:firstLineChars="0"/>
        <w:jc w:val="both"/>
        <w:rPr>
          <w:rFonts w:hint="eastAsia" w:ascii="黑体" w:hAnsi="黑体" w:eastAsia="黑体" w:cs="黑体"/>
          <w:sz w:val="36"/>
          <w:szCs w:val="36"/>
        </w:rPr>
      </w:pPr>
    </w:p>
    <w:p w14:paraId="2F3983C7">
      <w:pPr>
        <w:pStyle w:val="7"/>
        <w:ind w:firstLine="0" w:firstLineChars="0"/>
        <w:jc w:val="both"/>
        <w:rPr>
          <w:rFonts w:hint="eastAsia" w:ascii="黑体" w:hAnsi="黑体" w:eastAsia="黑体" w:cs="黑体"/>
          <w:sz w:val="36"/>
          <w:szCs w:val="36"/>
        </w:rPr>
      </w:pPr>
    </w:p>
    <w:p w14:paraId="7DCCF54B">
      <w:pPr>
        <w:pStyle w:val="7"/>
        <w:ind w:firstLine="0" w:firstLineChars="0"/>
        <w:jc w:val="both"/>
        <w:rPr>
          <w:rFonts w:hint="eastAsia" w:ascii="黑体" w:hAnsi="黑体" w:eastAsia="黑体" w:cs="黑体"/>
          <w:sz w:val="36"/>
          <w:szCs w:val="36"/>
        </w:rPr>
      </w:pPr>
    </w:p>
    <w:p w14:paraId="259E46AE">
      <w:pPr>
        <w:pStyle w:val="7"/>
        <w:ind w:firstLine="0" w:firstLineChars="0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最终报价（会议现场手填）</w:t>
      </w:r>
    </w:p>
    <w:tbl>
      <w:tblPr>
        <w:tblStyle w:val="14"/>
        <w:tblW w:w="4998" w:type="pct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066"/>
      </w:tblGrid>
      <w:tr w14:paraId="4DF3B508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85" w:hRule="atLeast"/>
        </w:trPr>
        <w:tc>
          <w:tcPr>
            <w:tcW w:w="500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EDA6262">
            <w:pPr>
              <w:widowControl/>
              <w:spacing w:before="60" w:after="60" w:line="18" w:lineRule="atLeast"/>
              <w:rPr>
                <w:rFonts w:ascii="仿宋" w:hAnsi="仿宋" w:eastAsia="仿宋" w:cs="仿宋"/>
                <w:kern w:val="0"/>
                <w:sz w:val="28"/>
                <w:szCs w:val="28"/>
                <w:lang w:bidi="ar"/>
              </w:rPr>
            </w:pPr>
          </w:p>
          <w:p w14:paraId="3E7C3F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 w:line="480" w:lineRule="auto"/>
              <w:textAlignment w:val="auto"/>
              <w:rPr>
                <w:rFonts w:ascii="仿宋" w:hAnsi="仿宋" w:eastAsia="仿宋" w:cs="仿宋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合计：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  <w:lang w:bidi="ar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（大写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  <w:lang w:bidi="ar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）</w:t>
            </w:r>
          </w:p>
          <w:p w14:paraId="2BDE636D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560"/>
              <w:textAlignment w:val="auto"/>
              <w:rPr>
                <w:rFonts w:ascii="仿宋" w:hAnsi="仿宋" w:eastAsia="仿宋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bidi="ar"/>
              </w:rPr>
              <w:t xml:space="preserve"> </w:t>
            </w:r>
            <w:r>
              <w:rPr>
                <w:rFonts w:ascii="仿宋" w:hAnsi="仿宋" w:eastAsia="仿宋"/>
                <w:sz w:val="28"/>
                <w:szCs w:val="28"/>
                <w:lang w:bidi="ar"/>
              </w:rPr>
              <w:t xml:space="preserve">                       </w:t>
            </w:r>
            <w:r>
              <w:rPr>
                <w:rFonts w:hint="eastAsia" w:ascii="仿宋" w:hAnsi="仿宋" w:eastAsia="仿宋"/>
                <w:sz w:val="28"/>
                <w:szCs w:val="28"/>
                <w:lang w:bidi="ar"/>
              </w:rPr>
              <w:t>投标人签字：</w:t>
            </w:r>
          </w:p>
          <w:p w14:paraId="4FDBF554">
            <w:pPr>
              <w:pStyle w:val="7"/>
              <w:spacing w:line="240" w:lineRule="exact"/>
              <w:ind w:firstLine="560"/>
              <w:rPr>
                <w:rFonts w:ascii="仿宋" w:hAnsi="仿宋" w:eastAsia="仿宋"/>
                <w:sz w:val="28"/>
                <w:szCs w:val="28"/>
                <w:lang w:bidi="ar"/>
              </w:rPr>
            </w:pPr>
          </w:p>
          <w:p w14:paraId="35DC7991">
            <w:pPr>
              <w:pStyle w:val="7"/>
              <w:ind w:left="-4" w:leftChars="-11" w:hanging="19" w:hangingChars="8"/>
              <w:rPr>
                <w:rFonts w:ascii="仿宋" w:hAnsi="仿宋" w:eastAsia="仿宋"/>
                <w:b/>
                <w:bCs/>
                <w:lang w:bidi="ar"/>
              </w:rPr>
            </w:pPr>
            <w:r>
              <w:rPr>
                <w:rFonts w:hint="eastAsia" w:ascii="仿宋" w:hAnsi="仿宋" w:eastAsia="仿宋"/>
                <w:b/>
                <w:bCs/>
                <w:lang w:bidi="ar"/>
              </w:rPr>
              <w:t>（大写写法: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 w:ascii="仿宋" w:hAnsi="仿宋" w:eastAsia="仿宋"/>
                <w:b/>
                <w:bCs/>
                <w:lang w:bidi="ar"/>
              </w:rPr>
              <w:t>零、壹、贰、叁、肆、伍、陆、柒、捌、玖、拾、佰、仟、万）</w:t>
            </w:r>
          </w:p>
        </w:tc>
      </w:tr>
    </w:tbl>
    <w:p w14:paraId="3C60F5A7">
      <w:pPr>
        <w:pStyle w:val="7"/>
        <w:spacing w:line="720" w:lineRule="auto"/>
        <w:ind w:left="0" w:leftChars="0" w:firstLine="0" w:firstLineChars="0"/>
        <w:jc w:val="both"/>
        <w:rPr>
          <w:rFonts w:hint="eastAsia" w:ascii="黑体" w:hAnsi="黑体" w:eastAsia="黑体" w:cs="黑体"/>
          <w:color w:val="000000"/>
          <w:sz w:val="36"/>
          <w:szCs w:val="36"/>
          <w:lang w:val="en-US" w:eastAsia="zh-CN"/>
        </w:rPr>
      </w:pPr>
    </w:p>
    <w:p w14:paraId="57C1B0AE">
      <w:pPr>
        <w:pStyle w:val="7"/>
        <w:spacing w:line="720" w:lineRule="auto"/>
        <w:ind w:left="0" w:leftChars="0" w:firstLine="0" w:firstLineChars="0"/>
        <w:jc w:val="both"/>
        <w:rPr>
          <w:rFonts w:hint="eastAsia" w:ascii="黑体" w:hAnsi="黑体" w:eastAsia="黑体" w:cs="黑体"/>
          <w:color w:val="000000"/>
          <w:sz w:val="36"/>
          <w:szCs w:val="36"/>
          <w:lang w:val="en-US" w:eastAsia="zh-CN"/>
        </w:rPr>
      </w:pPr>
    </w:p>
    <w:p w14:paraId="13AA3FB5">
      <w:pPr>
        <w:pStyle w:val="7"/>
        <w:spacing w:line="720" w:lineRule="auto"/>
        <w:ind w:left="0" w:leftChars="0" w:firstLine="0" w:firstLineChars="0"/>
        <w:jc w:val="both"/>
        <w:rPr>
          <w:rFonts w:hint="eastAsia" w:ascii="黑体" w:hAnsi="黑体" w:eastAsia="黑体" w:cs="黑体"/>
          <w:color w:val="000000"/>
          <w:sz w:val="36"/>
          <w:szCs w:val="36"/>
          <w:lang w:val="en-US" w:eastAsia="zh-CN"/>
        </w:rPr>
      </w:pPr>
    </w:p>
    <w:p w14:paraId="0968D3DE">
      <w:pPr>
        <w:pStyle w:val="7"/>
        <w:spacing w:line="720" w:lineRule="auto"/>
        <w:ind w:left="0" w:leftChars="0" w:firstLine="0" w:firstLineChars="0"/>
        <w:jc w:val="both"/>
        <w:rPr>
          <w:rFonts w:hint="eastAsia" w:ascii="黑体" w:hAnsi="黑体" w:eastAsia="黑体" w:cs="黑体"/>
          <w:color w:val="000000"/>
          <w:sz w:val="36"/>
          <w:szCs w:val="36"/>
          <w:lang w:val="en-US" w:eastAsia="zh-CN"/>
        </w:rPr>
      </w:pPr>
    </w:p>
    <w:p w14:paraId="1A71F834">
      <w:pPr>
        <w:pStyle w:val="7"/>
        <w:spacing w:line="720" w:lineRule="auto"/>
        <w:ind w:left="0" w:leftChars="0" w:firstLine="0" w:firstLineChars="0"/>
        <w:jc w:val="both"/>
        <w:rPr>
          <w:rFonts w:hint="eastAsia" w:ascii="黑体" w:hAnsi="黑体" w:eastAsia="黑体" w:cs="黑体"/>
          <w:color w:val="000000"/>
          <w:sz w:val="36"/>
          <w:szCs w:val="36"/>
          <w:lang w:val="en-US" w:eastAsia="zh-CN"/>
        </w:rPr>
      </w:pPr>
    </w:p>
    <w:p w14:paraId="65BA2E7C">
      <w:pPr>
        <w:pStyle w:val="7"/>
        <w:spacing w:line="720" w:lineRule="auto"/>
        <w:ind w:left="0" w:leftChars="0" w:firstLine="0" w:firstLineChars="0"/>
        <w:jc w:val="both"/>
        <w:rPr>
          <w:rFonts w:hint="eastAsia" w:ascii="黑体" w:hAnsi="黑体" w:eastAsia="黑体" w:cs="黑体"/>
          <w:color w:val="000000"/>
          <w:sz w:val="36"/>
          <w:szCs w:val="36"/>
          <w:lang w:val="en-US" w:eastAsia="zh-CN"/>
        </w:rPr>
      </w:pPr>
    </w:p>
    <w:p w14:paraId="0BA0F505">
      <w:pPr>
        <w:pStyle w:val="7"/>
        <w:spacing w:line="720" w:lineRule="auto"/>
        <w:ind w:left="0" w:leftChars="0" w:firstLine="0" w:firstLineChars="0"/>
        <w:jc w:val="both"/>
        <w:rPr>
          <w:rFonts w:hint="eastAsia" w:ascii="黑体" w:hAnsi="黑体" w:eastAsia="黑体" w:cs="黑体"/>
          <w:color w:val="000000"/>
          <w:sz w:val="36"/>
          <w:szCs w:val="36"/>
          <w:lang w:val="en-US" w:eastAsia="zh-CN"/>
        </w:rPr>
      </w:pPr>
    </w:p>
    <w:p w14:paraId="4089CDCE">
      <w:pPr>
        <w:pStyle w:val="7"/>
        <w:spacing w:line="720" w:lineRule="auto"/>
        <w:ind w:left="0" w:leftChars="0" w:firstLine="0" w:firstLineChars="0"/>
        <w:jc w:val="both"/>
        <w:rPr>
          <w:rFonts w:hint="eastAsia" w:ascii="黑体" w:hAnsi="黑体" w:eastAsia="黑体" w:cs="黑体"/>
          <w:color w:val="000000"/>
          <w:sz w:val="36"/>
          <w:szCs w:val="36"/>
          <w:lang w:val="en-US" w:eastAsia="zh-CN"/>
        </w:rPr>
      </w:pPr>
    </w:p>
    <w:p w14:paraId="58FFB956">
      <w:pPr>
        <w:pStyle w:val="7"/>
        <w:spacing w:line="720" w:lineRule="auto"/>
        <w:ind w:left="0" w:leftChars="0" w:firstLine="0" w:firstLineChars="0"/>
        <w:jc w:val="both"/>
        <w:rPr>
          <w:rFonts w:hint="eastAsia" w:ascii="黑体" w:hAnsi="黑体" w:eastAsia="黑体" w:cs="黑体"/>
          <w:color w:val="000000"/>
          <w:sz w:val="36"/>
          <w:szCs w:val="36"/>
          <w:lang w:val="en-US" w:eastAsia="zh-CN"/>
        </w:rPr>
      </w:pPr>
    </w:p>
    <w:p w14:paraId="2B8BC5E7">
      <w:pPr>
        <w:pStyle w:val="7"/>
        <w:spacing w:line="720" w:lineRule="auto"/>
        <w:ind w:left="0" w:leftChars="0" w:firstLine="0" w:firstLineChars="0"/>
        <w:jc w:val="both"/>
        <w:rPr>
          <w:rFonts w:hint="eastAsia" w:ascii="黑体" w:hAnsi="黑体" w:eastAsia="黑体" w:cs="黑体"/>
          <w:color w:val="000000"/>
          <w:sz w:val="36"/>
          <w:szCs w:val="36"/>
          <w:lang w:val="en-US" w:eastAsia="zh-CN"/>
        </w:rPr>
      </w:pPr>
    </w:p>
    <w:p w14:paraId="010DD437">
      <w:pPr>
        <w:pStyle w:val="7"/>
        <w:spacing w:line="720" w:lineRule="auto"/>
        <w:ind w:left="0" w:leftChars="0" w:firstLine="0" w:firstLineChars="0"/>
        <w:jc w:val="both"/>
        <w:rPr>
          <w:rFonts w:hint="eastAsia" w:ascii="黑体" w:hAnsi="黑体" w:eastAsia="黑体" w:cs="黑体"/>
          <w:color w:val="000000"/>
          <w:sz w:val="36"/>
          <w:szCs w:val="36"/>
          <w:lang w:val="en-US" w:eastAsia="zh-CN"/>
        </w:rPr>
      </w:pPr>
    </w:p>
    <w:p w14:paraId="1516A365">
      <w:pPr>
        <w:pStyle w:val="7"/>
        <w:spacing w:line="720" w:lineRule="auto"/>
        <w:ind w:left="0" w:leftChars="0" w:firstLine="0" w:firstLineChars="0"/>
        <w:jc w:val="both"/>
        <w:rPr>
          <w:rFonts w:hint="eastAsia" w:ascii="黑体" w:hAnsi="黑体" w:eastAsia="黑体" w:cs="黑体"/>
          <w:color w:val="000000"/>
          <w:sz w:val="36"/>
          <w:szCs w:val="36"/>
          <w:lang w:val="en-US" w:eastAsia="zh-CN"/>
        </w:rPr>
      </w:pPr>
    </w:p>
    <w:p w14:paraId="5027014E">
      <w:pPr>
        <w:pStyle w:val="7"/>
        <w:spacing w:line="720" w:lineRule="auto"/>
        <w:ind w:left="0" w:leftChars="0" w:firstLine="0" w:firstLineChars="0"/>
        <w:jc w:val="center"/>
        <w:rPr>
          <w:rFonts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color w:val="000000"/>
          <w:sz w:val="36"/>
          <w:szCs w:val="36"/>
          <w:lang w:val="en-US" w:eastAsia="zh-CN"/>
        </w:rPr>
        <w:t>四</w:t>
      </w:r>
      <w:r>
        <w:rPr>
          <w:rFonts w:hint="eastAsia" w:ascii="黑体" w:hAnsi="黑体" w:eastAsia="黑体" w:cs="黑体"/>
          <w:color w:val="000000"/>
          <w:sz w:val="36"/>
          <w:szCs w:val="36"/>
        </w:rPr>
        <w:t>、供应商资格证明文件</w:t>
      </w:r>
    </w:p>
    <w:p w14:paraId="2E9C2248">
      <w:pPr>
        <w:pStyle w:val="7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（一）有效的法人营业执照（副本复印件加盖公章）；</w:t>
      </w:r>
    </w:p>
    <w:p w14:paraId="0EF064ED">
      <w:pPr>
        <w:pStyle w:val="7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（二）法定代表人授权书原件；</w:t>
      </w:r>
    </w:p>
    <w:p w14:paraId="3F2F1D7A">
      <w:pPr>
        <w:pStyle w:val="7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（三）须具有履行合同所必需的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人员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和专业技术能力承诺；</w:t>
      </w:r>
    </w:p>
    <w:p w14:paraId="7934818A">
      <w:pPr>
        <w:pStyle w:val="7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（四）参加采购活动前三年内，在经营活动中无重大违法记录的承诺书原件；</w:t>
      </w:r>
      <w:bookmarkStart w:id="0" w:name="_GoBack"/>
      <w:bookmarkEnd w:id="0"/>
    </w:p>
    <w:p w14:paraId="33125456">
      <w:pPr>
        <w:pStyle w:val="7"/>
        <w:ind w:left="0" w:leftChars="0"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五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具有有效期内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相关证件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。</w:t>
      </w:r>
    </w:p>
    <w:p w14:paraId="40FC21E4">
      <w:pPr>
        <w:pStyle w:val="7"/>
        <w:rPr>
          <w:rFonts w:hint="default" w:ascii="仿宋" w:hAnsi="仿宋" w:eastAsia="仿宋" w:cs="仿宋"/>
          <w:color w:val="000000"/>
          <w:sz w:val="28"/>
          <w:szCs w:val="28"/>
          <w:lang w:val="en-US" w:eastAsia="zh-CN"/>
        </w:rPr>
        <w:sectPr>
          <w:pgSz w:w="11906" w:h="16838"/>
          <w:pgMar w:top="1440" w:right="1066" w:bottom="1293" w:left="1800" w:header="851" w:footer="992" w:gutter="0"/>
          <w:pgNumType w:fmt="numberInDash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六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无围标串标行为承诺书。</w:t>
      </w:r>
    </w:p>
    <w:p w14:paraId="43AAF4A9">
      <w:pPr>
        <w:pStyle w:val="7"/>
        <w:ind w:firstLine="0" w:firstLineChars="0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（一）有效的法人营业执照（副本复印件加盖公章）</w:t>
      </w:r>
    </w:p>
    <w:p w14:paraId="6C33C036">
      <w:pPr>
        <w:pStyle w:val="7"/>
        <w:ind w:firstLine="0" w:firstLineChars="0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 w14:paraId="2CEB1FCA">
      <w:pPr>
        <w:pStyle w:val="7"/>
        <w:ind w:firstLine="0" w:firstLineChars="0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（二）法定代表人授权书原件</w:t>
      </w:r>
    </w:p>
    <w:p w14:paraId="30A7E6C6">
      <w:pPr>
        <w:pStyle w:val="7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本授权书声明：注册于（国家或地区的名称）的（公司名称）的在下面签字的（法定代表人姓名、职务）代表本公司授权（单位名称）的在下面签字的（被授权人的姓名、职务）为本公司的合法代理人，就（项目名称）的投标，以本公司名义处理一切与之有关的事务。</w:t>
      </w:r>
    </w:p>
    <w:p w14:paraId="0A489665">
      <w:pPr>
        <w:pStyle w:val="7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本授权书于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年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月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日签字生效，特此声明。</w:t>
      </w:r>
    </w:p>
    <w:p w14:paraId="38FD53A6">
      <w:pPr>
        <w:pStyle w:val="7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法定代表人签字或盖章：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</w:t>
      </w:r>
    </w:p>
    <w:p w14:paraId="1072615E">
      <w:pPr>
        <w:pStyle w:val="7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被授权人签字：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</w:t>
      </w:r>
    </w:p>
    <w:p w14:paraId="36F4173C">
      <w:pPr>
        <w:pStyle w:val="7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投标人单位公章：</w:t>
      </w:r>
    </w:p>
    <w:p w14:paraId="3179B034">
      <w:pPr>
        <w:pStyle w:val="7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被授权人姓名：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</w:t>
      </w:r>
    </w:p>
    <w:p w14:paraId="7101172A">
      <w:pPr>
        <w:pStyle w:val="7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职　　　　务：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</w:t>
      </w:r>
    </w:p>
    <w:p w14:paraId="6B49FABA">
      <w:pPr>
        <w:pStyle w:val="7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电　　　　话：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</w:t>
      </w:r>
    </w:p>
    <w:p w14:paraId="1E9010FC">
      <w:pPr>
        <w:pStyle w:val="7"/>
        <w:ind w:firstLine="0" w:firstLineChars="0"/>
        <w:rPr>
          <w:rFonts w:ascii="仿宋" w:hAnsi="仿宋" w:eastAsia="仿宋" w:cs="仿宋"/>
          <w:color w:val="000000"/>
          <w:sz w:val="28"/>
          <w:szCs w:val="28"/>
        </w:rPr>
      </w:pPr>
    </w:p>
    <w:p w14:paraId="0DE8B288">
      <w:pPr>
        <w:pStyle w:val="7"/>
        <w:ind w:firstLine="0" w:firstLineChars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附：</w:t>
      </w:r>
    </w:p>
    <w:p w14:paraId="223C7202">
      <w:pPr>
        <w:pStyle w:val="7"/>
        <w:ind w:firstLine="0" w:firstLineChars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1.法定代表人身份证正反面复印件并加盖投标人单位公章；</w:t>
      </w:r>
    </w:p>
    <w:p w14:paraId="21D071E6">
      <w:pPr>
        <w:pStyle w:val="7"/>
        <w:ind w:firstLine="0" w:firstLineChars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2.被授权人身份证正反面复印件并加盖投标人单位公章。</w:t>
      </w:r>
    </w:p>
    <w:p w14:paraId="795B01E5">
      <w:pPr>
        <w:pStyle w:val="7"/>
        <w:ind w:firstLine="0" w:firstLineChars="0"/>
        <w:rPr>
          <w:rFonts w:ascii="仿宋" w:hAnsi="仿宋" w:eastAsia="仿宋" w:cs="仿宋"/>
          <w:color w:val="000000"/>
          <w:sz w:val="28"/>
          <w:szCs w:val="28"/>
        </w:rPr>
      </w:pPr>
    </w:p>
    <w:p w14:paraId="3B6EDC98">
      <w:pPr>
        <w:pStyle w:val="7"/>
        <w:ind w:firstLine="0" w:firstLineChars="0"/>
        <w:rPr>
          <w:rFonts w:ascii="仿宋" w:hAnsi="仿宋" w:eastAsia="仿宋" w:cs="仿宋"/>
          <w:color w:val="00000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 w14:paraId="3BB3B668">
      <w:pPr>
        <w:pStyle w:val="7"/>
        <w:numPr>
          <w:ilvl w:val="0"/>
          <w:numId w:val="5"/>
        </w:numPr>
        <w:ind w:firstLine="0" w:firstLineChars="0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履行合同所必需的设备和专业技术能力证明承诺书原件</w:t>
      </w:r>
    </w:p>
    <w:p w14:paraId="0B18D559">
      <w:pPr>
        <w:pStyle w:val="7"/>
        <w:numPr>
          <w:ilvl w:val="0"/>
          <w:numId w:val="5"/>
        </w:numPr>
        <w:ind w:firstLine="0" w:firstLineChars="0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 w14:paraId="4A46E65F">
      <w:pPr>
        <w:pStyle w:val="7"/>
        <w:numPr>
          <w:ilvl w:val="0"/>
          <w:numId w:val="5"/>
        </w:numPr>
        <w:ind w:firstLine="0" w:firstLineChars="0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无重大违法记录的承诺书原件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三年内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）</w:t>
      </w:r>
    </w:p>
    <w:p w14:paraId="2FE75886">
      <w:pPr>
        <w:pStyle w:val="7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1BD813FC">
      <w:pPr>
        <w:pStyle w:val="7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59269A2B">
      <w:pPr>
        <w:pStyle w:val="7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406D9CF7">
      <w:pPr>
        <w:pStyle w:val="7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41718714">
      <w:pPr>
        <w:pStyle w:val="7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602DA437">
      <w:pPr>
        <w:pStyle w:val="7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673D2AEA">
      <w:pPr>
        <w:pStyle w:val="7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69755D47">
      <w:pPr>
        <w:pStyle w:val="7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26675AF6">
      <w:pPr>
        <w:pStyle w:val="7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013CFF6C">
      <w:pPr>
        <w:pStyle w:val="7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06CFB839">
      <w:pPr>
        <w:pStyle w:val="7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6D4B7FAA">
      <w:pPr>
        <w:pStyle w:val="7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00F77875">
      <w:pPr>
        <w:pStyle w:val="7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6A58D5AF">
      <w:pPr>
        <w:pStyle w:val="7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7AD8C8E3">
      <w:pPr>
        <w:pStyle w:val="7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7F6DC37C">
      <w:pPr>
        <w:pStyle w:val="7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7D327418">
      <w:pPr>
        <w:pStyle w:val="7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1380757A">
      <w:pPr>
        <w:pStyle w:val="7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1DC5007E">
      <w:pPr>
        <w:pStyle w:val="7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24A4142B">
      <w:pPr>
        <w:pStyle w:val="7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0E315599">
      <w:pPr>
        <w:pStyle w:val="7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426266AA">
      <w:pPr>
        <w:pStyle w:val="7"/>
        <w:numPr>
          <w:ilvl w:val="0"/>
          <w:numId w:val="0"/>
        </w:numPr>
        <w:jc w:val="both"/>
        <w:rPr>
          <w:rFonts w:hint="default" w:ascii="仿宋" w:hAnsi="仿宋" w:eastAsia="仿宋" w:cs="仿宋"/>
          <w:b/>
          <w:bCs/>
          <w:color w:val="000000"/>
          <w:sz w:val="28"/>
          <w:szCs w:val="28"/>
          <w:lang w:val="en-US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（五）具有有效期内相关资质证件复印件</w:t>
      </w:r>
    </w:p>
    <w:p w14:paraId="4BCBAAD4">
      <w:pPr>
        <w:pStyle w:val="7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0E638A99">
      <w:pPr>
        <w:pStyle w:val="7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75FB45B2">
      <w:pPr>
        <w:pStyle w:val="7"/>
        <w:ind w:firstLine="42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14FF73AE">
      <w:pPr>
        <w:pStyle w:val="7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02CD82E2">
      <w:pPr>
        <w:pStyle w:val="7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061E5099">
      <w:pPr>
        <w:pStyle w:val="7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4C7D7E80">
      <w:pPr>
        <w:pStyle w:val="7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4721EE06">
      <w:pPr>
        <w:pStyle w:val="7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0AD2ABE6">
      <w:pPr>
        <w:pStyle w:val="7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3877B35F">
      <w:pPr>
        <w:pStyle w:val="7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471D1D2C">
      <w:pPr>
        <w:pStyle w:val="7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6E03DF6F">
      <w:pPr>
        <w:pStyle w:val="7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1FCDF754">
      <w:pPr>
        <w:pStyle w:val="7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75864D24">
      <w:pPr>
        <w:pStyle w:val="7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626901C4">
      <w:pPr>
        <w:pStyle w:val="7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6A4B3B28">
      <w:pPr>
        <w:pStyle w:val="7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08FB1737">
      <w:pPr>
        <w:pStyle w:val="7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0EBBB5A1">
      <w:pPr>
        <w:pStyle w:val="7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676E5FE9">
      <w:pPr>
        <w:pStyle w:val="7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5032DC42">
      <w:pPr>
        <w:pStyle w:val="7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32CB2D4A">
      <w:pPr>
        <w:pStyle w:val="7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57D70ACE">
      <w:pPr>
        <w:pStyle w:val="7"/>
        <w:ind w:firstLine="0" w:firstLineChars="0"/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无围标串标承诺书</w:t>
      </w:r>
    </w:p>
    <w:p w14:paraId="123FA960">
      <w:pPr>
        <w:autoSpaceDE w:val="0"/>
        <w:autoSpaceDN w:val="0"/>
        <w:spacing w:before="0" w:after="0" w:line="240" w:lineRule="auto"/>
        <w:ind w:left="0" w:right="0"/>
        <w:jc w:val="center"/>
        <w:rPr>
          <w:rFonts w:hint="eastAsia" w:ascii="宋体" w:hAnsi="宋体" w:eastAsia="宋体" w:cs="宋体"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kern w:val="0"/>
          <w:sz w:val="44"/>
          <w:szCs w:val="44"/>
          <w:lang w:val="en-US" w:eastAsia="zh-CN"/>
        </w:rPr>
        <w:t>不参与围标串标活动承诺书</w:t>
      </w:r>
    </w:p>
    <w:p w14:paraId="5B945A01">
      <w:pPr>
        <w:autoSpaceDE w:val="0"/>
        <w:autoSpaceDN w:val="0"/>
        <w:spacing w:before="0" w:after="0" w:line="240" w:lineRule="auto"/>
        <w:ind w:left="0" w:right="0"/>
        <w:jc w:val="center"/>
        <w:rPr>
          <w:rFonts w:hint="eastAsia" w:ascii="宋体" w:hAnsi="宋体" w:eastAsia="宋体" w:cs="宋体"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kern w:val="0"/>
          <w:sz w:val="44"/>
          <w:szCs w:val="44"/>
          <w:lang w:val="en-US" w:eastAsia="zh-CN"/>
        </w:rPr>
        <w:t>​</w:t>
      </w:r>
    </w:p>
    <w:p w14:paraId="30A555EB">
      <w:pPr>
        <w:autoSpaceDE w:val="0"/>
        <w:autoSpaceDN w:val="0"/>
        <w:spacing w:before="0" w:after="0" w:line="240" w:lineRule="auto"/>
        <w:ind w:left="0" w:right="0"/>
        <w:jc w:val="left"/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  <w:t>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赤峰市妇幼保健院</w:t>
      </w:r>
      <w:r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  <w:t>：​</w:t>
      </w:r>
    </w:p>
    <w:p w14:paraId="17D210C5">
      <w:pPr>
        <w:autoSpaceDE w:val="0"/>
        <w:autoSpaceDN w:val="0"/>
        <w:spacing w:before="0" w:after="0" w:line="240" w:lineRule="auto"/>
        <w:ind w:left="0" w:right="0" w:firstLine="640" w:firstLineChars="200"/>
        <w:jc w:val="left"/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  <w:t>本人/本单位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/>
        </w:rPr>
        <w:t xml:space="preserve">                        </w:t>
      </w:r>
      <w:r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  <w:t>，作为参与</w:t>
      </w:r>
    </w:p>
    <w:p w14:paraId="22DF4E9D">
      <w:pPr>
        <w:autoSpaceDE w:val="0"/>
        <w:autoSpaceDN w:val="0"/>
        <w:spacing w:before="0" w:after="0" w:line="240" w:lineRule="auto"/>
        <w:ind w:right="0"/>
        <w:jc w:val="left"/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/>
        </w:rPr>
        <w:t xml:space="preserve">                                 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项目</w:t>
      </w:r>
      <w:r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  <w:t>主体，为维护公平、公正、公开的市场竞争秩序，保障招标采购活动的合法性和严肃性，现就不参与围标串标活动作出如下郑重承诺：</w:t>
      </w:r>
    </w:p>
    <w:p w14:paraId="006F6804">
      <w:pPr>
        <w:numPr>
          <w:ilvl w:val="0"/>
          <w:numId w:val="6"/>
        </w:numPr>
        <w:autoSpaceDE w:val="0"/>
        <w:autoSpaceDN w:val="0"/>
        <w:spacing w:before="0" w:after="0" w:line="240" w:lineRule="auto"/>
        <w:ind w:left="0" w:right="0" w:firstLine="640" w:firstLineChars="200"/>
        <w:jc w:val="left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严格遵守法律法规</w:t>
      </w:r>
    </w:p>
    <w:p w14:paraId="59806E37">
      <w:pPr>
        <w:numPr>
          <w:ilvl w:val="0"/>
          <w:numId w:val="0"/>
        </w:numPr>
        <w:autoSpaceDE w:val="0"/>
        <w:autoSpaceDN w:val="0"/>
        <w:spacing w:before="0" w:after="0" w:line="240" w:lineRule="auto"/>
        <w:ind w:right="0" w:rightChars="0" w:firstLine="640" w:firstLineChars="200"/>
        <w:jc w:val="left"/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  <w:t>本人/本单位将认真学习并严格遵守《中华人民共和国招标投标法》《中华人民共和国政府采购法》等相关法律法规及各项规章制度，充分认识围标串标行为的违法性和危害性，自觉抵制各类违法违规行为。</w:t>
      </w:r>
    </w:p>
    <w:p w14:paraId="2F6250C6">
      <w:pPr>
        <w:numPr>
          <w:ilvl w:val="0"/>
          <w:numId w:val="6"/>
        </w:numPr>
        <w:autoSpaceDE w:val="0"/>
        <w:autoSpaceDN w:val="0"/>
        <w:spacing w:before="0" w:after="0" w:line="240" w:lineRule="auto"/>
        <w:ind w:left="0" w:leftChars="0" w:right="0" w:firstLine="640" w:firstLineChars="200"/>
        <w:jc w:val="left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规范自身投标行为</w:t>
      </w:r>
    </w:p>
    <w:p w14:paraId="12ACC68E">
      <w:pPr>
        <w:numPr>
          <w:ilvl w:val="0"/>
          <w:numId w:val="0"/>
        </w:numPr>
        <w:autoSpaceDE w:val="0"/>
        <w:autoSpaceDN w:val="0"/>
        <w:spacing w:before="0" w:after="0" w:line="240" w:lineRule="auto"/>
        <w:ind w:right="0" w:rightChars="0" w:firstLine="640" w:firstLineChars="200"/>
        <w:jc w:val="left"/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  <w:t>在参与各类招标采购活动中，本人/本单位将秉持诚信原则，独立完成投标工作，不与其他投标人相互串通，不以任何形式达成协议或默契，共同抬高或压低投标报价、约定中标人、排斥其他投标人等。不向招标人、招标代理机构或评标委员会成员行贿或提供其他不正当利益，不通过弄虚作假等手段骗取中标。​</w:t>
      </w:r>
    </w:p>
    <w:p w14:paraId="2D8F9D5E">
      <w:pPr>
        <w:numPr>
          <w:ilvl w:val="0"/>
          <w:numId w:val="6"/>
        </w:numPr>
        <w:autoSpaceDE w:val="0"/>
        <w:autoSpaceDN w:val="0"/>
        <w:spacing w:before="0" w:after="0" w:line="240" w:lineRule="auto"/>
        <w:ind w:left="0" w:leftChars="0" w:right="0" w:firstLine="640" w:firstLineChars="200"/>
        <w:jc w:val="left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加强内部管理监督</w:t>
      </w:r>
    </w:p>
    <w:p w14:paraId="4DA94C1C">
      <w:pPr>
        <w:numPr>
          <w:ilvl w:val="0"/>
          <w:numId w:val="0"/>
        </w:numPr>
        <w:autoSpaceDE w:val="0"/>
        <w:autoSpaceDN w:val="0"/>
        <w:spacing w:before="0" w:after="0" w:line="240" w:lineRule="auto"/>
        <w:ind w:right="0" w:rightChars="0" w:firstLine="640" w:firstLineChars="200"/>
        <w:jc w:val="left"/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  <w:t>本人/本单位将建立健全内部管理制度，加强对员工参与招标采购活动的培训和监督，确保相关人员严格遵守本承诺及相关规定，杜绝任何可能涉及围标串标的行为。​</w:t>
      </w:r>
    </w:p>
    <w:p w14:paraId="202E3C60">
      <w:pPr>
        <w:numPr>
          <w:ilvl w:val="0"/>
          <w:numId w:val="6"/>
        </w:numPr>
        <w:autoSpaceDE w:val="0"/>
        <w:autoSpaceDN w:val="0"/>
        <w:spacing w:before="0" w:after="0" w:line="240" w:lineRule="auto"/>
        <w:ind w:left="0" w:leftChars="0" w:right="0" w:firstLine="640" w:firstLineChars="200"/>
        <w:jc w:val="left"/>
        <w:rPr>
          <w:rFonts w:hint="default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kern w:val="0"/>
          <w:sz w:val="32"/>
          <w:szCs w:val="32"/>
          <w:lang w:val="en-US" w:eastAsia="zh-CN"/>
        </w:rPr>
        <w:t>承担相应法律责任</w:t>
      </w:r>
    </w:p>
    <w:p w14:paraId="3EE1EA9E">
      <w:pPr>
        <w:numPr>
          <w:ilvl w:val="0"/>
          <w:numId w:val="0"/>
        </w:numPr>
        <w:autoSpaceDE w:val="0"/>
        <w:autoSpaceDN w:val="0"/>
        <w:spacing w:before="0" w:after="0" w:line="240" w:lineRule="auto"/>
        <w:ind w:right="0" w:rightChars="0" w:firstLine="640" w:firstLineChars="200"/>
        <w:jc w:val="left"/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  <w:t>若本人/本单位违反上述承诺，参与了围标串标等违法违规活动，愿意接受相关行政主管部门依照法律法规作出的处罚，包括但不限于罚款、没收违法所得、取消投标资格、列入不良行为记录名单等。给相关单位造成损失的，将依法承担赔偿责任；情节严重构成犯罪的，愿意承担相应的刑事责任。​</w:t>
      </w:r>
    </w:p>
    <w:p w14:paraId="5B01A9E0">
      <w:pPr>
        <w:autoSpaceDE w:val="0"/>
        <w:autoSpaceDN w:val="0"/>
        <w:spacing w:before="0" w:after="0" w:line="240" w:lineRule="auto"/>
        <w:ind w:left="0" w:right="0" w:firstLine="640" w:firstLineChars="200"/>
        <w:jc w:val="left"/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  <w:t>本承诺书是本人/本单位的真实意思表示，自愿接受社会各界的监督。​</w:t>
      </w:r>
    </w:p>
    <w:p w14:paraId="64E69E16">
      <w:pPr>
        <w:autoSpaceDE w:val="0"/>
        <w:autoSpaceDN w:val="0"/>
        <w:spacing w:before="0" w:after="0" w:line="240" w:lineRule="auto"/>
        <w:ind w:left="0" w:right="0" w:firstLine="640" w:firstLineChars="200"/>
        <w:jc w:val="left"/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</w:pPr>
    </w:p>
    <w:p w14:paraId="542B00AC">
      <w:pPr>
        <w:autoSpaceDE w:val="0"/>
        <w:autoSpaceDN w:val="0"/>
        <w:spacing w:before="0" w:after="0" w:line="240" w:lineRule="auto"/>
        <w:ind w:right="0"/>
        <w:jc w:val="left"/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  <w:t>承诺人：</w:t>
      </w:r>
    </w:p>
    <w:p w14:paraId="33B1242D">
      <w:pPr>
        <w:autoSpaceDE w:val="0"/>
        <w:autoSpaceDN w:val="0"/>
        <w:spacing w:before="0" w:after="0" w:line="240" w:lineRule="auto"/>
        <w:ind w:right="0"/>
        <w:jc w:val="left"/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  <w:t>统一社会信用代码/身份证号码：</w:t>
      </w:r>
    </w:p>
    <w:p w14:paraId="158766E5">
      <w:pPr>
        <w:autoSpaceDE w:val="0"/>
        <w:autoSpaceDN w:val="0"/>
        <w:spacing w:before="0" w:after="0" w:line="240" w:lineRule="auto"/>
        <w:ind w:right="0"/>
        <w:jc w:val="left"/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  <w:t>联系电话：</w:t>
      </w:r>
    </w:p>
    <w:p w14:paraId="4BAE2B31">
      <w:pPr>
        <w:autoSpaceDE w:val="0"/>
        <w:autoSpaceDN w:val="0"/>
        <w:spacing w:before="0" w:after="0" w:line="240" w:lineRule="auto"/>
        <w:ind w:right="0"/>
        <w:jc w:val="left"/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  <w:t>日期：</w:t>
      </w:r>
    </w:p>
    <w:p w14:paraId="17AF5BEF"/>
    <w:p w14:paraId="713E0164">
      <w:pPr>
        <w:pStyle w:val="7"/>
        <w:ind w:firstLine="0" w:firstLineChars="0"/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</w:pPr>
    </w:p>
    <w:p w14:paraId="073883CA">
      <w:pPr>
        <w:pStyle w:val="7"/>
        <w:ind w:firstLine="0" w:firstLineChars="0"/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</w:pPr>
    </w:p>
    <w:p w14:paraId="048F08F5">
      <w:pPr>
        <w:pStyle w:val="7"/>
        <w:ind w:firstLine="0" w:firstLineChars="0"/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</w:pPr>
    </w:p>
    <w:p w14:paraId="5CFE67AA">
      <w:pPr>
        <w:pStyle w:val="7"/>
        <w:ind w:firstLine="0" w:firstLineChars="0"/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</w:pPr>
    </w:p>
    <w:p w14:paraId="785D6F45">
      <w:pPr>
        <w:pStyle w:val="7"/>
        <w:ind w:firstLine="0" w:firstLineChars="0"/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</w:pPr>
    </w:p>
    <w:p w14:paraId="54EAF728">
      <w:pPr>
        <w:pStyle w:val="7"/>
        <w:ind w:firstLine="0" w:firstLineChars="0"/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sectPr>
          <w:type w:val="continuous"/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 w14:paraId="218FD6C7">
      <w:pPr>
        <w:pStyle w:val="7"/>
        <w:ind w:firstLine="0" w:firstLineChars="0"/>
        <w:rPr>
          <w:rFonts w:hint="default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</w:pPr>
    </w:p>
    <w:p w14:paraId="1CEBB64E">
      <w:pPr>
        <w:pStyle w:val="7"/>
        <w:ind w:firstLine="0" w:firstLineChars="0"/>
        <w:jc w:val="center"/>
        <w:rPr>
          <w:rFonts w:hint="eastAsia" w:ascii="黑体" w:hAnsi="黑体" w:eastAsia="黑体" w:cs="仿宋"/>
          <w:bCs/>
          <w:sz w:val="36"/>
          <w:szCs w:val="36"/>
          <w:lang w:eastAsia="zh-CN"/>
        </w:rPr>
      </w:pPr>
      <w:r>
        <w:rPr>
          <w:rFonts w:hint="eastAsia" w:ascii="黑体" w:hAnsi="黑体" w:eastAsia="黑体" w:cs="仿宋"/>
          <w:bCs/>
          <w:sz w:val="36"/>
          <w:szCs w:val="36"/>
          <w:lang w:val="en-US" w:eastAsia="zh-CN"/>
        </w:rPr>
        <w:t>五</w:t>
      </w:r>
      <w:r>
        <w:rPr>
          <w:rFonts w:hint="eastAsia" w:ascii="黑体" w:hAnsi="黑体" w:eastAsia="黑体" w:cs="仿宋"/>
          <w:bCs/>
          <w:sz w:val="36"/>
          <w:szCs w:val="36"/>
        </w:rPr>
        <w:t>、供应商可以提供的其他资料</w:t>
      </w:r>
      <w:r>
        <w:rPr>
          <w:rFonts w:hint="eastAsia" w:ascii="黑体" w:hAnsi="黑体" w:eastAsia="黑体" w:cs="仿宋"/>
          <w:bCs/>
          <w:sz w:val="36"/>
          <w:szCs w:val="36"/>
          <w:lang w:eastAsia="zh-CN"/>
        </w:rPr>
        <w:t>（</w:t>
      </w:r>
      <w:r>
        <w:rPr>
          <w:rFonts w:hint="eastAsia" w:ascii="黑体" w:hAnsi="黑体" w:eastAsia="黑体" w:cs="仿宋"/>
          <w:bCs/>
          <w:sz w:val="36"/>
          <w:szCs w:val="36"/>
          <w:lang w:val="en-US" w:eastAsia="zh-CN"/>
        </w:rPr>
        <w:t>可以自行提供，以下仅为参考</w:t>
      </w:r>
      <w:r>
        <w:rPr>
          <w:rFonts w:hint="eastAsia" w:ascii="黑体" w:hAnsi="黑体" w:eastAsia="黑体" w:cs="仿宋"/>
          <w:bCs/>
          <w:sz w:val="36"/>
          <w:szCs w:val="36"/>
          <w:lang w:eastAsia="zh-CN"/>
        </w:rPr>
        <w:t>）</w:t>
      </w:r>
    </w:p>
    <w:p w14:paraId="0C01C37A">
      <w:pPr>
        <w:pStyle w:val="7"/>
        <w:ind w:left="0" w:leftChars="0" w:firstLine="0" w:firstLineChars="0"/>
        <w:jc w:val="both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公司履约能力</w:t>
      </w:r>
    </w:p>
    <w:p w14:paraId="7EBBDE8F">
      <w:pPr>
        <w:pStyle w:val="7"/>
        <w:numPr>
          <w:ilvl w:val="0"/>
          <w:numId w:val="0"/>
        </w:numPr>
        <w:ind w:leftChars="0"/>
        <w:jc w:val="both"/>
        <w:rPr>
          <w:rFonts w:hint="default" w:ascii="仿宋" w:hAnsi="仿宋" w:eastAsia="仿宋" w:cs="仿宋"/>
          <w:b/>
          <w:bCs/>
          <w:sz w:val="28"/>
          <w:szCs w:val="28"/>
          <w:lang w:val="en-US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(二)服务方案</w:t>
      </w:r>
    </w:p>
    <w:p w14:paraId="56F78099">
      <w:pPr>
        <w:pStyle w:val="7"/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（三）服务承诺</w:t>
      </w:r>
    </w:p>
    <w:p w14:paraId="7514FCCA">
      <w:pPr>
        <w:pStyle w:val="7"/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四）同类业绩</w:t>
      </w:r>
    </w:p>
    <w:p w14:paraId="38FF514A">
      <w:pPr>
        <w:pStyle w:val="7"/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报价依据</w:t>
      </w:r>
    </w:p>
    <w:p w14:paraId="10747603">
      <w:pPr>
        <w:pStyle w:val="7"/>
        <w:ind w:left="0" w:leftChars="0" w:firstLine="0" w:firstLineChars="0"/>
        <w:jc w:val="both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（六）人员业绩</w:t>
      </w:r>
    </w:p>
    <w:p w14:paraId="4E5C4D13">
      <w:pPr>
        <w:pStyle w:val="7"/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（七）项目组成人员一览表</w:t>
      </w:r>
    </w:p>
    <w:p w14:paraId="47407329">
      <w:pPr>
        <w:pStyle w:val="7"/>
        <w:numPr>
          <w:ilvl w:val="0"/>
          <w:numId w:val="0"/>
        </w:numPr>
        <w:jc w:val="both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（八）其他证明材料</w:t>
      </w:r>
    </w:p>
    <w:p w14:paraId="64228763">
      <w:pPr>
        <w:pStyle w:val="7"/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3BD21F75">
      <w:pPr>
        <w:pStyle w:val="7"/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5490BAD1">
      <w:pPr>
        <w:pStyle w:val="7"/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08282B85">
      <w:pPr>
        <w:pStyle w:val="7"/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608C9C12">
      <w:pPr>
        <w:pStyle w:val="7"/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79CE3D81">
      <w:pPr>
        <w:pStyle w:val="7"/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52BE5D6D">
      <w:pPr>
        <w:pStyle w:val="7"/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7ED3F8A6">
      <w:pPr>
        <w:pStyle w:val="7"/>
        <w:numPr>
          <w:ilvl w:val="0"/>
          <w:numId w:val="0"/>
        </w:numPr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4E2F59">
    <w:pPr>
      <w:pStyle w:val="1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7D5E07">
                          <w:pPr>
                            <w:pStyle w:val="1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- 5 -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67D5E07">
                    <w:pPr>
                      <w:pStyle w:val="1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- 5 -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C49294"/>
    <w:multiLevelType w:val="singleLevel"/>
    <w:tmpl w:val="88C49294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99CCA204"/>
    <w:multiLevelType w:val="singleLevel"/>
    <w:tmpl w:val="99CCA20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9A3B1930"/>
    <w:multiLevelType w:val="singleLevel"/>
    <w:tmpl w:val="9A3B1930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9ABC0EBE"/>
    <w:multiLevelType w:val="singleLevel"/>
    <w:tmpl w:val="9ABC0EB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B77B109D"/>
    <w:multiLevelType w:val="singleLevel"/>
    <w:tmpl w:val="B77B109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48373D13"/>
    <w:multiLevelType w:val="singleLevel"/>
    <w:tmpl w:val="48373D1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I0YjRhODg1ZjY1ODNjNjFlYmE4ZWEwYmNjZWYxMmQifQ=="/>
  </w:docVars>
  <w:rsids>
    <w:rsidRoot w:val="2D35364D"/>
    <w:rsid w:val="00006E14"/>
    <w:rsid w:val="00032F82"/>
    <w:rsid w:val="0003422E"/>
    <w:rsid w:val="0003610E"/>
    <w:rsid w:val="00037C2E"/>
    <w:rsid w:val="00061DC9"/>
    <w:rsid w:val="000811D5"/>
    <w:rsid w:val="0008434B"/>
    <w:rsid w:val="000B6614"/>
    <w:rsid w:val="00111D8B"/>
    <w:rsid w:val="00121EB1"/>
    <w:rsid w:val="00133583"/>
    <w:rsid w:val="0014764B"/>
    <w:rsid w:val="001F2764"/>
    <w:rsid w:val="002064CB"/>
    <w:rsid w:val="00234541"/>
    <w:rsid w:val="0027320D"/>
    <w:rsid w:val="002735F6"/>
    <w:rsid w:val="002A2F63"/>
    <w:rsid w:val="002E3DCE"/>
    <w:rsid w:val="00300B18"/>
    <w:rsid w:val="00376591"/>
    <w:rsid w:val="003A5124"/>
    <w:rsid w:val="003B48D3"/>
    <w:rsid w:val="003B53FF"/>
    <w:rsid w:val="0040019F"/>
    <w:rsid w:val="00460183"/>
    <w:rsid w:val="00463AF9"/>
    <w:rsid w:val="004844F9"/>
    <w:rsid w:val="004E7B05"/>
    <w:rsid w:val="004F044C"/>
    <w:rsid w:val="004F055F"/>
    <w:rsid w:val="004F2117"/>
    <w:rsid w:val="0052200D"/>
    <w:rsid w:val="00526567"/>
    <w:rsid w:val="00532803"/>
    <w:rsid w:val="00535E20"/>
    <w:rsid w:val="00543E8F"/>
    <w:rsid w:val="00545D4B"/>
    <w:rsid w:val="0057640D"/>
    <w:rsid w:val="005B6A0A"/>
    <w:rsid w:val="005D3132"/>
    <w:rsid w:val="005D3A7D"/>
    <w:rsid w:val="0062593B"/>
    <w:rsid w:val="00651993"/>
    <w:rsid w:val="00682C29"/>
    <w:rsid w:val="00684950"/>
    <w:rsid w:val="006A0AD5"/>
    <w:rsid w:val="006A18AC"/>
    <w:rsid w:val="006A5C37"/>
    <w:rsid w:val="006E0843"/>
    <w:rsid w:val="006E3C76"/>
    <w:rsid w:val="00715FB2"/>
    <w:rsid w:val="00724288"/>
    <w:rsid w:val="00745705"/>
    <w:rsid w:val="00745A5E"/>
    <w:rsid w:val="00745E2E"/>
    <w:rsid w:val="00764326"/>
    <w:rsid w:val="007747DE"/>
    <w:rsid w:val="00776230"/>
    <w:rsid w:val="00783A7F"/>
    <w:rsid w:val="0078591B"/>
    <w:rsid w:val="007C5EB3"/>
    <w:rsid w:val="007D04C7"/>
    <w:rsid w:val="007D2E60"/>
    <w:rsid w:val="007D363C"/>
    <w:rsid w:val="007E51AD"/>
    <w:rsid w:val="008104E6"/>
    <w:rsid w:val="00877786"/>
    <w:rsid w:val="00882FF9"/>
    <w:rsid w:val="00886621"/>
    <w:rsid w:val="008A3E4B"/>
    <w:rsid w:val="008A6838"/>
    <w:rsid w:val="008B5615"/>
    <w:rsid w:val="008D318E"/>
    <w:rsid w:val="008E10F5"/>
    <w:rsid w:val="00902A09"/>
    <w:rsid w:val="00904D99"/>
    <w:rsid w:val="00925D30"/>
    <w:rsid w:val="00942496"/>
    <w:rsid w:val="009B44FA"/>
    <w:rsid w:val="009B47F7"/>
    <w:rsid w:val="009D695F"/>
    <w:rsid w:val="00A16360"/>
    <w:rsid w:val="00A91533"/>
    <w:rsid w:val="00A93874"/>
    <w:rsid w:val="00B00625"/>
    <w:rsid w:val="00B15F08"/>
    <w:rsid w:val="00B40BE0"/>
    <w:rsid w:val="00B63B2C"/>
    <w:rsid w:val="00C24B00"/>
    <w:rsid w:val="00C26433"/>
    <w:rsid w:val="00C327CE"/>
    <w:rsid w:val="00C40988"/>
    <w:rsid w:val="00C43D7C"/>
    <w:rsid w:val="00C95AF1"/>
    <w:rsid w:val="00CA3865"/>
    <w:rsid w:val="00CF7B32"/>
    <w:rsid w:val="00D127CC"/>
    <w:rsid w:val="00D23E64"/>
    <w:rsid w:val="00D26ADD"/>
    <w:rsid w:val="00D3086F"/>
    <w:rsid w:val="00D31254"/>
    <w:rsid w:val="00D4653D"/>
    <w:rsid w:val="00D639B0"/>
    <w:rsid w:val="00D93673"/>
    <w:rsid w:val="00E12278"/>
    <w:rsid w:val="00E24680"/>
    <w:rsid w:val="00E65780"/>
    <w:rsid w:val="00E74727"/>
    <w:rsid w:val="00EB0DDB"/>
    <w:rsid w:val="00EB3468"/>
    <w:rsid w:val="00EB5915"/>
    <w:rsid w:val="00F03E4D"/>
    <w:rsid w:val="00F1527E"/>
    <w:rsid w:val="00F70084"/>
    <w:rsid w:val="00FB3FD9"/>
    <w:rsid w:val="00FF6E58"/>
    <w:rsid w:val="02932377"/>
    <w:rsid w:val="0A55718B"/>
    <w:rsid w:val="0B363C16"/>
    <w:rsid w:val="0B786BBF"/>
    <w:rsid w:val="0C00660B"/>
    <w:rsid w:val="0C7B711F"/>
    <w:rsid w:val="0E003644"/>
    <w:rsid w:val="10C304B2"/>
    <w:rsid w:val="10CA10DF"/>
    <w:rsid w:val="11673694"/>
    <w:rsid w:val="11F005AA"/>
    <w:rsid w:val="12A765DC"/>
    <w:rsid w:val="12EA5D39"/>
    <w:rsid w:val="13D84274"/>
    <w:rsid w:val="15F46022"/>
    <w:rsid w:val="16663787"/>
    <w:rsid w:val="16A90D48"/>
    <w:rsid w:val="180241E1"/>
    <w:rsid w:val="18B26DC2"/>
    <w:rsid w:val="1B1929F7"/>
    <w:rsid w:val="1D351240"/>
    <w:rsid w:val="1DAD187C"/>
    <w:rsid w:val="202645B9"/>
    <w:rsid w:val="23D67F9B"/>
    <w:rsid w:val="25E71384"/>
    <w:rsid w:val="29534C58"/>
    <w:rsid w:val="2ADC0FB6"/>
    <w:rsid w:val="2C493125"/>
    <w:rsid w:val="2D35364D"/>
    <w:rsid w:val="2DE542D2"/>
    <w:rsid w:val="2F854E58"/>
    <w:rsid w:val="309900FB"/>
    <w:rsid w:val="320A29C9"/>
    <w:rsid w:val="352C35CA"/>
    <w:rsid w:val="35DA3A24"/>
    <w:rsid w:val="375A4E1C"/>
    <w:rsid w:val="3D223AD0"/>
    <w:rsid w:val="3F9A24C3"/>
    <w:rsid w:val="40BF0639"/>
    <w:rsid w:val="42772083"/>
    <w:rsid w:val="43BC51DB"/>
    <w:rsid w:val="44983FC9"/>
    <w:rsid w:val="44B953D3"/>
    <w:rsid w:val="46E2098A"/>
    <w:rsid w:val="487E65E2"/>
    <w:rsid w:val="4B5160DF"/>
    <w:rsid w:val="4BF26F96"/>
    <w:rsid w:val="4D957C46"/>
    <w:rsid w:val="4E183B5F"/>
    <w:rsid w:val="52791558"/>
    <w:rsid w:val="52F67C97"/>
    <w:rsid w:val="55C776C9"/>
    <w:rsid w:val="57323268"/>
    <w:rsid w:val="57811AFA"/>
    <w:rsid w:val="59105CF4"/>
    <w:rsid w:val="59B37CF5"/>
    <w:rsid w:val="5B0C652F"/>
    <w:rsid w:val="5BBD056E"/>
    <w:rsid w:val="5BC974F7"/>
    <w:rsid w:val="5DF91422"/>
    <w:rsid w:val="5EAD348F"/>
    <w:rsid w:val="60F90F48"/>
    <w:rsid w:val="619C6F40"/>
    <w:rsid w:val="61D429F9"/>
    <w:rsid w:val="63B20CCB"/>
    <w:rsid w:val="642F4DB7"/>
    <w:rsid w:val="6BF727FC"/>
    <w:rsid w:val="6CA853A6"/>
    <w:rsid w:val="70ED2322"/>
    <w:rsid w:val="71B264CC"/>
    <w:rsid w:val="74BC5A2B"/>
    <w:rsid w:val="74FD680C"/>
    <w:rsid w:val="75FE05AC"/>
    <w:rsid w:val="76BF2864"/>
    <w:rsid w:val="79B0134A"/>
    <w:rsid w:val="7A537AA0"/>
    <w:rsid w:val="7A5B1672"/>
    <w:rsid w:val="7AD320E1"/>
    <w:rsid w:val="7B7278C7"/>
    <w:rsid w:val="7BEB063D"/>
    <w:rsid w:val="7C7D19E6"/>
    <w:rsid w:val="7E2C7CF9"/>
    <w:rsid w:val="7F1C0849"/>
    <w:rsid w:val="7F26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1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6">
    <w:name w:val="Default Paragraph Font"/>
    <w:autoRedefine/>
    <w:semiHidden/>
    <w:unhideWhenUsed/>
    <w:qFormat/>
    <w:uiPriority w:val="1"/>
  </w:style>
  <w:style w:type="table" w:default="1" w:styleId="1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unhideWhenUsed/>
    <w:qFormat/>
    <w:uiPriority w:val="1"/>
    <w:pPr>
      <w:spacing w:after="120"/>
    </w:pPr>
  </w:style>
  <w:style w:type="paragraph" w:styleId="3">
    <w:name w:val="header"/>
    <w:basedOn w:val="1"/>
    <w:next w:val="4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4">
    <w:name w:val="Quote1"/>
    <w:basedOn w:val="1"/>
    <w:next w:val="1"/>
    <w:autoRedefine/>
    <w:qFormat/>
    <w:uiPriority w:val="99"/>
    <w:pPr>
      <w:widowControl/>
      <w:wordWrap w:val="0"/>
      <w:spacing w:before="200" w:after="160"/>
      <w:ind w:left="864" w:right="864"/>
      <w:jc w:val="center"/>
    </w:pPr>
    <w:rPr>
      <w:rFonts w:ascii="宋体"/>
      <w:i/>
      <w:color w:val="404040"/>
    </w:rPr>
  </w:style>
  <w:style w:type="paragraph" w:styleId="7">
    <w:name w:val="Normal Indent"/>
    <w:basedOn w:val="1"/>
    <w:link w:val="21"/>
    <w:autoRedefine/>
    <w:qFormat/>
    <w:uiPriority w:val="0"/>
    <w:pPr>
      <w:spacing w:line="360" w:lineRule="auto"/>
      <w:ind w:firstLine="420" w:firstLineChars="200"/>
    </w:pPr>
    <w:rPr>
      <w:rFonts w:ascii="Times New Roman" w:hAnsi="Times New Roman" w:eastAsia="宋体" w:cs="Times New Roman"/>
      <w:sz w:val="24"/>
    </w:rPr>
  </w:style>
  <w:style w:type="paragraph" w:styleId="8">
    <w:name w:val="annotation text"/>
    <w:basedOn w:val="1"/>
    <w:semiHidden/>
    <w:unhideWhenUsed/>
    <w:qFormat/>
    <w:uiPriority w:val="99"/>
    <w:pPr>
      <w:jc w:val="left"/>
    </w:pPr>
  </w:style>
  <w:style w:type="paragraph" w:styleId="9">
    <w:name w:val="Plain Text"/>
    <w:basedOn w:val="1"/>
    <w:autoRedefine/>
    <w:qFormat/>
    <w:uiPriority w:val="0"/>
    <w:rPr>
      <w:rFonts w:ascii="宋体" w:hAnsi="Courier New"/>
    </w:rPr>
  </w:style>
  <w:style w:type="paragraph" w:styleId="10">
    <w:name w:val="footer"/>
    <w:autoRedefine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11">
    <w:name w:val="toc 1"/>
    <w:basedOn w:val="1"/>
    <w:next w:val="1"/>
    <w:autoRedefine/>
    <w:qFormat/>
    <w:uiPriority w:val="39"/>
    <w:pPr>
      <w:widowControl w:val="0"/>
      <w:spacing w:line="480" w:lineRule="auto"/>
    </w:pPr>
    <w:rPr>
      <w:rFonts w:ascii="等线 Light" w:hAnsi="Times New Roman" w:eastAsia="黑体" w:cs="Times New Roman"/>
      <w:bCs/>
      <w:caps/>
      <w:kern w:val="2"/>
      <w:sz w:val="30"/>
      <w:szCs w:val="24"/>
      <w:lang w:val="en-US" w:eastAsia="zh-CN" w:bidi="ar-SA"/>
    </w:rPr>
  </w:style>
  <w:style w:type="paragraph" w:styleId="12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3">
    <w:name w:val="Body Text First Indent"/>
    <w:basedOn w:val="2"/>
    <w:qFormat/>
    <w:uiPriority w:val="0"/>
    <w:pPr>
      <w:ind w:firstLine="420" w:firstLineChars="100"/>
    </w:pPr>
  </w:style>
  <w:style w:type="table" w:styleId="15">
    <w:name w:val="Table Grid"/>
    <w:basedOn w:val="14"/>
    <w:autoRedefine/>
    <w:unhideWhenUsed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0"/>
    <w:rPr>
      <w:b/>
    </w:rPr>
  </w:style>
  <w:style w:type="character" w:styleId="18">
    <w:name w:val="page number"/>
    <w:autoRedefine/>
    <w:qFormat/>
    <w:uiPriority w:val="0"/>
  </w:style>
  <w:style w:type="character" w:styleId="19">
    <w:name w:val="Hyperlink"/>
    <w:autoRedefine/>
    <w:qFormat/>
    <w:uiPriority w:val="99"/>
    <w:rPr>
      <w:color w:val="0000FF"/>
      <w:u w:val="single"/>
    </w:rPr>
  </w:style>
  <w:style w:type="paragraph" w:customStyle="1" w:styleId="20">
    <w:name w:val="正文缩进（大）"/>
    <w:autoRedefine/>
    <w:qFormat/>
    <w:uiPriority w:val="0"/>
    <w:pPr>
      <w:widowControl w:val="0"/>
      <w:spacing w:line="360" w:lineRule="auto"/>
      <w:ind w:right="480"/>
      <w:jc w:val="both"/>
    </w:pPr>
    <w:rPr>
      <w:rFonts w:ascii="Times New Roman" w:hAnsi="Times New Roman" w:eastAsia="宋体" w:cs="Times New Roman"/>
      <w:spacing w:val="22"/>
      <w:kern w:val="2"/>
      <w:sz w:val="32"/>
      <w:szCs w:val="32"/>
      <w:lang w:val="en-US" w:eastAsia="zh-CN" w:bidi="ar-SA"/>
    </w:rPr>
  </w:style>
  <w:style w:type="character" w:customStyle="1" w:styleId="21">
    <w:name w:val="正文缩进 字符"/>
    <w:link w:val="7"/>
    <w:autoRedefine/>
    <w:qFormat/>
    <w:uiPriority w:val="0"/>
    <w:rPr>
      <w:rFonts w:ascii="Times New Roman" w:hAnsi="Times New Roman" w:eastAsia="宋体" w:cs="Times New Roman"/>
      <w:kern w:val="2"/>
      <w:sz w:val="24"/>
      <w:szCs w:val="24"/>
    </w:rPr>
  </w:style>
  <w:style w:type="paragraph" w:styleId="22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4124</Words>
  <Characters>4198</Characters>
  <Lines>13</Lines>
  <Paragraphs>3</Paragraphs>
  <TotalTime>20</TotalTime>
  <ScaleCrop>false</ScaleCrop>
  <LinksUpToDate>false</LinksUpToDate>
  <CharactersWithSpaces>4764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2023-08-18T08:58:00Z</dcterms:created>
  <dc:creator>博</dc:creator>
  <cp:lastModifiedBy>澜～億</cp:lastModifiedBy>
  <cp:lastPrinted>2026-01-06T07:12:00Z</cp:lastPrinted>
  <dcterms:modified xsi:type="dcterms:W3CDTF">2026-07-13T02:59:59Z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CE7748162FCF49A49CCDCDB916EF08C2_13</vt:lpwstr>
  </property>
  <property fmtid="{D5CDD505-2E9C-101B-9397-08002B2CF9AE}" pid="4" name="KSOTemplateDocerSaveRecord">
    <vt:lpwstr>eyJoZGlkIjoiYmVhZjUwMThhYzg0YThmMjNlMGYyYjE3NmY0MDAwY2EiLCJ1c2VySWQiOiIzODk0MDQ1MzUifQ==</vt:lpwstr>
  </property>
</Properties>
</file>